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A28E0" w14:textId="77777777" w:rsidR="005A77BD" w:rsidRPr="00AD4782" w:rsidRDefault="005A77BD" w:rsidP="00AD478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D4782">
        <w:rPr>
          <w:rFonts w:ascii="Times New Roman" w:hAnsi="Times New Roman" w:cs="Times New Roman"/>
          <w:b/>
          <w:bCs/>
        </w:rPr>
        <w:t>Критерии оценивания общегородского единого сочинения в 10-х классах</w:t>
      </w:r>
    </w:p>
    <w:p w14:paraId="7B8EDCF5" w14:textId="77777777" w:rsidR="00AD4782" w:rsidRDefault="00AD4782" w:rsidP="00AD4782">
      <w:pPr>
        <w:ind w:firstLine="709"/>
        <w:jc w:val="both"/>
        <w:rPr>
          <w:rFonts w:ascii="Times New Roman" w:hAnsi="Times New Roman" w:cs="Times New Roman"/>
        </w:rPr>
      </w:pPr>
    </w:p>
    <w:p w14:paraId="32BF9D10" w14:textId="57CA0A1D" w:rsidR="005A77BD" w:rsidRPr="00AD4782" w:rsidRDefault="00480614" w:rsidP="00AD478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</w:t>
      </w:r>
      <w:r w:rsidR="006E4D33">
        <w:rPr>
          <w:rFonts w:ascii="Times New Roman" w:hAnsi="Times New Roman" w:cs="Times New Roman"/>
        </w:rPr>
        <w:t>2</w:t>
      </w:r>
      <w:r w:rsidR="00BF59D6">
        <w:rPr>
          <w:rFonts w:ascii="Times New Roman" w:hAnsi="Times New Roman" w:cs="Times New Roman"/>
        </w:rPr>
        <w:t xml:space="preserve">3 </w:t>
      </w:r>
      <w:r w:rsidR="005A77BD" w:rsidRPr="00AD4782">
        <w:rPr>
          <w:rFonts w:ascii="Times New Roman" w:hAnsi="Times New Roman" w:cs="Times New Roman"/>
        </w:rPr>
        <w:t>году в целях подготовки обучающихся к итоговому сочинению в 11-х классах критерии оценивания сочинения максимально приближены к критериям оценивания итогового сочинения организациями, реализующими программы среднего общего образования. </w:t>
      </w:r>
    </w:p>
    <w:p w14:paraId="7BF9449A" w14:textId="77777777" w:rsidR="005A77BD" w:rsidRPr="00AD4782" w:rsidRDefault="005A77BD" w:rsidP="00AD4782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Сочинение оценивается по пяти критериям. </w:t>
      </w:r>
    </w:p>
    <w:p w14:paraId="24C9C753" w14:textId="77777777" w:rsidR="005A77BD" w:rsidRPr="00AD4782" w:rsidRDefault="005A77BD" w:rsidP="00AD4782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 xml:space="preserve">Критерии № 1 и № 2 являются основными. Для получения положительного балла за единое сочинение в 10-х классах необходимо получить не менее одного балла по критериям № 1 и № 2, а также дополнительно 1 балл хотя бы по одному из других критериев (№ 3-№ 5). </w:t>
      </w:r>
      <w:r w:rsidRPr="00AD4782">
        <w:rPr>
          <w:rFonts w:ascii="Times New Roman" w:hAnsi="Times New Roman" w:cs="Times New Roman"/>
          <w:b/>
          <w:bCs/>
        </w:rPr>
        <w:t>Выставление 0 баллов по одному из критериев № 1 или № 2 автоматически ведет к неудовлетворительной оценке за работу в целом. </w:t>
      </w:r>
    </w:p>
    <w:p w14:paraId="6BF08CE6" w14:textId="568AFD47" w:rsidR="005A77BD" w:rsidRPr="00AD4782" w:rsidRDefault="005A77BD" w:rsidP="00AD4782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 xml:space="preserve">При выставлении оценки учитывается объем сочинения. </w:t>
      </w:r>
      <w:r w:rsidRPr="00AD4782">
        <w:rPr>
          <w:rFonts w:ascii="Times New Roman" w:hAnsi="Times New Roman" w:cs="Times New Roman"/>
          <w:b/>
          <w:bCs/>
        </w:rPr>
        <w:t xml:space="preserve">Рекомендуемое </w:t>
      </w:r>
      <w:r w:rsidRPr="00AD4782">
        <w:rPr>
          <w:rFonts w:ascii="Times New Roman" w:hAnsi="Times New Roman" w:cs="Times New Roman"/>
        </w:rPr>
        <w:t xml:space="preserve">количество слов – </w:t>
      </w:r>
      <w:r w:rsidRPr="00AD4782">
        <w:rPr>
          <w:rFonts w:ascii="Times New Roman" w:hAnsi="Times New Roman" w:cs="Times New Roman"/>
          <w:b/>
          <w:bCs/>
        </w:rPr>
        <w:t xml:space="preserve">350. </w:t>
      </w:r>
      <w:r w:rsidRPr="00AD4782">
        <w:rPr>
          <w:rFonts w:ascii="Times New Roman" w:hAnsi="Times New Roman" w:cs="Times New Roman"/>
        </w:rPr>
        <w:t xml:space="preserve">Если в сочинении </w:t>
      </w:r>
      <w:r w:rsidR="00480614">
        <w:rPr>
          <w:rFonts w:ascii="Times New Roman" w:hAnsi="Times New Roman" w:cs="Times New Roman"/>
          <w:b/>
          <w:bCs/>
        </w:rPr>
        <w:t>менее 25</w:t>
      </w:r>
      <w:r w:rsidRPr="00AD4782">
        <w:rPr>
          <w:rFonts w:ascii="Times New Roman" w:hAnsi="Times New Roman" w:cs="Times New Roman"/>
          <w:b/>
          <w:bCs/>
        </w:rPr>
        <w:t xml:space="preserve">0 </w:t>
      </w:r>
      <w:r w:rsidRPr="00AD4782">
        <w:rPr>
          <w:rFonts w:ascii="Times New Roman" w:hAnsi="Times New Roman" w:cs="Times New Roman"/>
        </w:rPr>
        <w:t>слов (в подсчет включаются все слова, в том числе и служебные), то такая работа считается не соответствующей требованиям и оценивается неудовлетворительной оценкой. </w:t>
      </w:r>
    </w:p>
    <w:p w14:paraId="065A33EB" w14:textId="79AFFEE5" w:rsidR="005A77BD" w:rsidRPr="00AD4782" w:rsidRDefault="005A77BD" w:rsidP="00AD4782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 xml:space="preserve">Максимальное количество слов в сочинении не устанавливается: в определении объема своего сочинения выпускник должен исходить из того, что на всю работу отводится </w:t>
      </w:r>
      <w:r w:rsidR="00F40761">
        <w:rPr>
          <w:rFonts w:ascii="Times New Roman" w:hAnsi="Times New Roman" w:cs="Times New Roman"/>
        </w:rPr>
        <w:t>4</w:t>
      </w:r>
      <w:r w:rsidRPr="00AD4782">
        <w:rPr>
          <w:rFonts w:ascii="Times New Roman" w:hAnsi="Times New Roman" w:cs="Times New Roman"/>
        </w:rPr>
        <w:t xml:space="preserve"> часа. </w:t>
      </w:r>
    </w:p>
    <w:p w14:paraId="4D866243" w14:textId="77777777" w:rsidR="005A77BD" w:rsidRPr="00AD4782" w:rsidRDefault="005A77BD" w:rsidP="00AD4782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Если сочинение списано из какого-либо источника, включая интернет, то за такую работу ставится неудовлетворительная оценка. </w:t>
      </w:r>
    </w:p>
    <w:p w14:paraId="37747E68" w14:textId="77777777" w:rsidR="005A77BD" w:rsidRPr="00AD4782" w:rsidRDefault="005A77BD" w:rsidP="00AD4782">
      <w:pPr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  <w:b/>
          <w:bCs/>
        </w:rPr>
        <w:t>Критерий № 1 «Соответствие теме» </w:t>
      </w:r>
    </w:p>
    <w:p w14:paraId="0B221C00" w14:textId="77777777" w:rsidR="005A77BD" w:rsidRPr="00AD4782" w:rsidRDefault="005A77BD" w:rsidP="00480614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Данный критерий нацеливает на проверку содержания сочинения. 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проблемой, или строит высказывание на основе связанных с темой тезисов и т.п.). </w:t>
      </w:r>
    </w:p>
    <w:p w14:paraId="3698D2AA" w14:textId="499EC0F8" w:rsidR="005A77BD" w:rsidRPr="00AD4782" w:rsidRDefault="005A77BD" w:rsidP="00480614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 xml:space="preserve">Работа по данному критерию оценивается 0 баллов только в случае, если сочинение не соответствует теме или в нем не прослеживается конкретной цели высказывания, т.е. </w:t>
      </w:r>
      <w:r w:rsidR="00992299">
        <w:rPr>
          <w:rFonts w:ascii="Times New Roman" w:hAnsi="Times New Roman" w:cs="Times New Roman"/>
        </w:rPr>
        <w:t>отсутствует коммуникативный</w:t>
      </w:r>
      <w:r w:rsidRPr="00AD4782">
        <w:rPr>
          <w:rFonts w:ascii="Times New Roman" w:hAnsi="Times New Roman" w:cs="Times New Roman"/>
        </w:rPr>
        <w:t xml:space="preserve"> замыс</w:t>
      </w:r>
      <w:r w:rsidR="00992299">
        <w:rPr>
          <w:rFonts w:ascii="Times New Roman" w:hAnsi="Times New Roman" w:cs="Times New Roman"/>
        </w:rPr>
        <w:t>ел</w:t>
      </w:r>
      <w:r w:rsidRPr="00AD4782">
        <w:rPr>
          <w:rFonts w:ascii="Times New Roman" w:hAnsi="Times New Roman" w:cs="Times New Roman"/>
        </w:rPr>
        <w:t>. </w:t>
      </w:r>
    </w:p>
    <w:p w14:paraId="1FD6931C" w14:textId="77777777" w:rsidR="005A77BD" w:rsidRPr="00AD4782" w:rsidRDefault="005A77BD" w:rsidP="00AD4782">
      <w:pPr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  <w:b/>
          <w:bCs/>
        </w:rPr>
        <w:t>Критерий № 2 «Аргументация. Привлечение литературного материала» </w:t>
      </w:r>
    </w:p>
    <w:p w14:paraId="05D65A5D" w14:textId="2D238042" w:rsidR="005A77BD" w:rsidRPr="00AD4782" w:rsidRDefault="005A77BD" w:rsidP="00480614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Данный критерий нацеливает на проверку умения использовать литературный материал (произведение, названное в теме; стихи, на основе которых раскрывается тема сочинения; публицистические или критические статьи; материал культурологического характера</w:t>
      </w:r>
      <w:r w:rsidR="00480614">
        <w:rPr>
          <w:rFonts w:ascii="Times New Roman" w:hAnsi="Times New Roman" w:cs="Times New Roman"/>
        </w:rPr>
        <w:t>, мемуары</w:t>
      </w:r>
      <w:r w:rsidRPr="00AD4782">
        <w:rPr>
          <w:rFonts w:ascii="Times New Roman" w:hAnsi="Times New Roman" w:cs="Times New Roman"/>
        </w:rPr>
        <w:t>) для построения рассуждения на предложенную тему и для аргументации своей позиции через осмысление литературного материала или его анализ. </w:t>
      </w:r>
    </w:p>
    <w:p w14:paraId="0B555650" w14:textId="77777777" w:rsidR="005A77BD" w:rsidRPr="00AD4782" w:rsidRDefault="005A77BD" w:rsidP="00480614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0 баллов ставится при том условии, что сочинение написано без привлечения литературного (или культурологического) материала, или в нем существенно искажено содержание произведения, или литературные произведения лишь упоминаются в работе, не становясь опорой для рассуждения. </w:t>
      </w:r>
    </w:p>
    <w:p w14:paraId="63DCFB33" w14:textId="77777777" w:rsidR="005A77BD" w:rsidRPr="00AD4782" w:rsidRDefault="005A77BD" w:rsidP="00AD4782">
      <w:pPr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  <w:b/>
          <w:bCs/>
        </w:rPr>
        <w:t>Критерий № 3 «Композиция и логика рассуждения» </w:t>
      </w:r>
    </w:p>
    <w:p w14:paraId="2F9DBFF3" w14:textId="293A603C" w:rsidR="005A77BD" w:rsidRPr="00AD4782" w:rsidRDefault="005A77BD" w:rsidP="00480614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Данный критерий нацеливает на проверку умения логично выстраивать рассуждение на предложенную тему</w:t>
      </w:r>
      <w:r w:rsidR="00A5433F">
        <w:rPr>
          <w:rFonts w:ascii="Times New Roman" w:hAnsi="Times New Roman" w:cs="Times New Roman"/>
        </w:rPr>
        <w:t>, структурировать композицию (вступление, основная часть, заключение) сочинения в соответствии с функциональным значением каждой части работы (постановка проблемы или проблем, рассуждение, итоговые выводы)</w:t>
      </w:r>
      <w:r w:rsidRPr="00AD4782">
        <w:rPr>
          <w:rFonts w:ascii="Times New Roman" w:hAnsi="Times New Roman" w:cs="Times New Roman"/>
        </w:rPr>
        <w:t>. Участник должен аргументировать высказанные мысли, стараясь выдерживать соотношение между тезисом и доказательствами. </w:t>
      </w:r>
    </w:p>
    <w:p w14:paraId="51D9A0BF" w14:textId="28389042" w:rsidR="005A77BD" w:rsidRPr="00AD4782" w:rsidRDefault="005A77BD" w:rsidP="00480614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0 баллов ставится при условии, если грубые логические нарушения ме</w:t>
      </w:r>
      <w:r w:rsidR="00992299">
        <w:rPr>
          <w:rFonts w:ascii="Times New Roman" w:hAnsi="Times New Roman" w:cs="Times New Roman"/>
        </w:rPr>
        <w:t xml:space="preserve">шают пониманию </w:t>
      </w:r>
      <w:proofErr w:type="gramStart"/>
      <w:r w:rsidR="00A5433F">
        <w:rPr>
          <w:rFonts w:ascii="Times New Roman" w:hAnsi="Times New Roman" w:cs="Times New Roman"/>
        </w:rPr>
        <w:t>смысла</w:t>
      </w:r>
      <w:proofErr w:type="gramEnd"/>
      <w:r w:rsidR="00A5433F">
        <w:rPr>
          <w:rFonts w:ascii="Times New Roman" w:hAnsi="Times New Roman" w:cs="Times New Roman"/>
        </w:rPr>
        <w:t xml:space="preserve"> написанного</w:t>
      </w:r>
      <w:r w:rsidRPr="00AD4782">
        <w:rPr>
          <w:rFonts w:ascii="Times New Roman" w:hAnsi="Times New Roman" w:cs="Times New Roman"/>
        </w:rPr>
        <w:t xml:space="preserve"> или отсутствует доказательная часть</w:t>
      </w:r>
      <w:r w:rsidR="00A5433F">
        <w:rPr>
          <w:rFonts w:ascii="Times New Roman" w:hAnsi="Times New Roman" w:cs="Times New Roman"/>
        </w:rPr>
        <w:t xml:space="preserve"> тезисов, сформулированных в сочинении</w:t>
      </w:r>
      <w:r w:rsidRPr="00AD4782">
        <w:rPr>
          <w:rFonts w:ascii="Times New Roman" w:hAnsi="Times New Roman" w:cs="Times New Roman"/>
        </w:rPr>
        <w:t>. </w:t>
      </w:r>
    </w:p>
    <w:p w14:paraId="24F8A691" w14:textId="77777777" w:rsidR="005A77BD" w:rsidRPr="00AD4782" w:rsidRDefault="005A77BD" w:rsidP="00AD4782">
      <w:pPr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  <w:b/>
          <w:bCs/>
        </w:rPr>
        <w:t>Критерий № 4 «Качество письменной речи» </w:t>
      </w:r>
    </w:p>
    <w:p w14:paraId="721AC0B8" w14:textId="77777777" w:rsidR="005A77BD" w:rsidRPr="00AD4782" w:rsidRDefault="005A77BD" w:rsidP="00A5433F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Данный критерий нацеливает на проверку речевого оформления текста сочинения. Участник должен точно выражать мысли, используя разнообразную лексику и различные </w:t>
      </w:r>
    </w:p>
    <w:p w14:paraId="07604DF4" w14:textId="6621D637" w:rsidR="005A77BD" w:rsidRPr="00AD4782" w:rsidRDefault="00A5433F" w:rsidP="00A5433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синтаксические и </w:t>
      </w:r>
      <w:r w:rsidR="005A77BD" w:rsidRPr="00AD4782">
        <w:rPr>
          <w:rFonts w:ascii="Times New Roman" w:hAnsi="Times New Roman" w:cs="Times New Roman"/>
        </w:rPr>
        <w:t>грамматические конструкции, при необходимости уместно употреблять термины, избегать речевых штампов. </w:t>
      </w:r>
    </w:p>
    <w:p w14:paraId="149B4DE7" w14:textId="77777777" w:rsidR="005A77BD" w:rsidRPr="00AD4782" w:rsidRDefault="005A77BD" w:rsidP="00A5433F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0 баллов ставится при условии, если низкое качество речи, в том числе речевые ошибки, существенно затрудняет понимание смысла сочинения. </w:t>
      </w:r>
    </w:p>
    <w:p w14:paraId="6FC69E33" w14:textId="77777777" w:rsidR="00A5433F" w:rsidRDefault="005A77BD" w:rsidP="00A5433F">
      <w:pPr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  <w:b/>
          <w:bCs/>
        </w:rPr>
        <w:t>Критерий №5 «Грамотность» </w:t>
      </w:r>
    </w:p>
    <w:p w14:paraId="57A6644D" w14:textId="77777777" w:rsidR="00D17A90" w:rsidRDefault="005A77BD" w:rsidP="00A5433F">
      <w:pPr>
        <w:ind w:firstLine="709"/>
        <w:jc w:val="both"/>
        <w:rPr>
          <w:rFonts w:ascii="Times New Roman" w:hAnsi="Times New Roman" w:cs="Times New Roman"/>
        </w:rPr>
      </w:pPr>
      <w:r w:rsidRPr="00AD4782">
        <w:rPr>
          <w:rFonts w:ascii="Times New Roman" w:hAnsi="Times New Roman" w:cs="Times New Roman"/>
        </w:rPr>
        <w:t>Данный критерий позволяет оценить грамотность обучающегося. </w:t>
      </w:r>
    </w:p>
    <w:p w14:paraId="4CD556F0" w14:textId="2562B81D" w:rsidR="005A77BD" w:rsidRDefault="00D17A90" w:rsidP="00A5433F">
      <w:pPr>
        <w:ind w:firstLine="709"/>
        <w:jc w:val="both"/>
        <w:rPr>
          <w:rFonts w:ascii="Times New Roman" w:hAnsi="Times New Roman" w:cs="Times New Roman"/>
        </w:rPr>
      </w:pPr>
      <w:r w:rsidRPr="00D17A90">
        <w:rPr>
          <w:rFonts w:ascii="Times New Roman" w:hAnsi="Times New Roman" w:cs="Times New Roman"/>
        </w:rPr>
        <w:t>0 баллов ставится, если грамматические, орфографические и пунктуационные ошибки, допущенные в сочинении, затрудняют чтение и понимание текста (в сумме более 5 ошибок на 100 слов).</w:t>
      </w:r>
    </w:p>
    <w:p w14:paraId="7A935CB3" w14:textId="77777777" w:rsidR="00D17A90" w:rsidRDefault="00D17A90" w:rsidP="00A5433F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3"/>
        <w:gridCol w:w="946"/>
      </w:tblGrid>
      <w:tr w:rsidR="00BE76C5" w:rsidRPr="00BE76C5" w14:paraId="7FCD5E63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9F1D6" w14:textId="77777777" w:rsidR="00BE76C5" w:rsidRPr="00BE76C5" w:rsidRDefault="00BE76C5" w:rsidP="00BE76C5">
            <w:pPr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b/>
                <w:bCs/>
                <w:lang w:eastAsia="ru-RU"/>
              </w:rPr>
              <w:t>Критерии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5F65B2" w14:textId="77777777" w:rsidR="00BE76C5" w:rsidRPr="00BE76C5" w:rsidRDefault="00BE76C5" w:rsidP="00BE76C5">
            <w:pPr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b/>
                <w:bCs/>
                <w:lang w:eastAsia="ru-RU"/>
              </w:rPr>
              <w:t>Баллы </w:t>
            </w:r>
          </w:p>
        </w:tc>
      </w:tr>
      <w:tr w:rsidR="00BE76C5" w:rsidRPr="00BE76C5" w14:paraId="35A8B6D1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AAFE92" w14:textId="77777777" w:rsidR="00BE76C5" w:rsidRPr="00BE76C5" w:rsidRDefault="00BE76C5" w:rsidP="00BE76C5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EF4CB3B" w14:textId="77777777" w:rsidR="00BE76C5" w:rsidRPr="00BE76C5" w:rsidRDefault="00BE76C5" w:rsidP="00BE76C5">
            <w:pPr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b/>
                <w:bCs/>
                <w:lang w:eastAsia="ru-RU"/>
              </w:rPr>
              <w:t>1. Соответствие теме </w:t>
            </w:r>
          </w:p>
          <w:p w14:paraId="00256603" w14:textId="77777777" w:rsidR="00BE76C5" w:rsidRPr="00BE76C5" w:rsidRDefault="00BE76C5" w:rsidP="00BE76C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730D2" w14:textId="77777777" w:rsidR="00BE76C5" w:rsidRPr="00BE76C5" w:rsidRDefault="00BE76C5" w:rsidP="00BE76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6C5" w:rsidRPr="00BE76C5" w14:paraId="0A21EAA3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7A3F94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Сочинение обучающегося соответствует теме (содержит ответ на поставленный в теме вопрос или рассуждение в рамках заявленной темы). Тезисы убедительно обоснованы.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E5C778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3 </w:t>
            </w:r>
          </w:p>
        </w:tc>
      </w:tr>
      <w:tr w:rsidR="00BE76C5" w:rsidRPr="00BE76C5" w14:paraId="635BE05E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3330DA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Сочинение обучающегося соответствует теме (содержит ответ на поставленный в теме вопрос или рассуждение в рамках заявленной темы). Но не все тезисы убедительно обоснованы.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E60509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2 </w:t>
            </w:r>
          </w:p>
        </w:tc>
      </w:tr>
      <w:tr w:rsidR="00BE76C5" w:rsidRPr="00BE76C5" w14:paraId="3811BF6E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BB5588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Сочинение обучающегося соответствует теме (содержит ответ на поставленный в теме вопрос или рассуждение в рамках заявленной темы, но ответ или рассуждение является поверхностным). Тезисы не обосновываются, или тезисы отсутствуют, а имеется лишь рассуждение «по поводу темы».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CD2502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1 </w:t>
            </w:r>
          </w:p>
        </w:tc>
      </w:tr>
      <w:tr w:rsidR="00BE76C5" w:rsidRPr="00BE76C5" w14:paraId="2E4E8F32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E9A2A0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Сочинение обучающегося не соответствует теме, или в сочинении не прослеживается коммуникативного замысла (отсутствует цель высказывания).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10886C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0 </w:t>
            </w:r>
          </w:p>
        </w:tc>
      </w:tr>
      <w:tr w:rsidR="00BE76C5" w:rsidRPr="00BE76C5" w14:paraId="3C248AD1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D843AA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1A883B7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b/>
                <w:bCs/>
                <w:lang w:eastAsia="ru-RU"/>
              </w:rPr>
              <w:t>2. Аргументация. Привлечение литературного материала </w:t>
            </w:r>
          </w:p>
          <w:p w14:paraId="38D1A460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9BC6C0" w14:textId="77777777" w:rsidR="00BE76C5" w:rsidRPr="00BE76C5" w:rsidRDefault="00BE76C5" w:rsidP="004960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6C5" w:rsidRPr="00BE76C5" w14:paraId="00084243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EE5050" w14:textId="335484DC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Обучающийся раскрывает тему с опорой на литературное произведение (названное в теме или привлекаемое по собственному выбору, если произведение в формулировке темы не было названо) и культурологический материал, предъявляя рассуждения по его поводу или анализируя его. Для аргументации предъявлены разного рода ссылки на текст: его пересказ, аналитический комментарий, анализ эпизода, цитирование, упоминание деталей и т.п. </w:t>
            </w:r>
          </w:p>
          <w:p w14:paraId="318BE57B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В сочинении по лирике рассматривается не менее трёх произведений. </w:t>
            </w:r>
          </w:p>
          <w:p w14:paraId="5EEF600C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Фактические ошибки отсутствуют или имеется не более одной фактической неточности, связанной со знанием текста (со знанием культурологического материала) привлекаемого произведения.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448753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3 </w:t>
            </w:r>
          </w:p>
        </w:tc>
      </w:tr>
      <w:tr w:rsidR="00BE76C5" w:rsidRPr="00BE76C5" w14:paraId="790CBA47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E2C647" w14:textId="7386DE6A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Обучающийся раскрывает тему с опорой на литературное произведение (названное в теме или привлекаемое по собственному выбору, если произведение в формули</w:t>
            </w:r>
            <w:r w:rsidR="008242B1">
              <w:rPr>
                <w:rFonts w:ascii="Times New Roman" w:hAnsi="Times New Roman" w:cs="Times New Roman"/>
                <w:lang w:eastAsia="ru-RU"/>
              </w:rPr>
              <w:t>ровке темы не было названо) и</w:t>
            </w:r>
            <w:r w:rsidRPr="00BE76C5">
              <w:rPr>
                <w:rFonts w:ascii="Times New Roman" w:hAnsi="Times New Roman" w:cs="Times New Roman"/>
                <w:lang w:eastAsia="ru-RU"/>
              </w:rPr>
              <w:t xml:space="preserve"> культурологический материал, предъявляя рассуждения или анализируя используемый материал. Для аргументации предъявлены разного рода ссылки на текст: его пересказ, аналитический комментарий, анализ эпизода, цитирование, упоминание деталей и т.п., но имеются фактические ошибки (не более одной) или фактические неточности (не более двух). </w:t>
            </w:r>
          </w:p>
          <w:p w14:paraId="31DD65A4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В сочинении по лирике рассматривается не менее двух произведений.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910F82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2 </w:t>
            </w:r>
          </w:p>
        </w:tc>
      </w:tr>
      <w:tr w:rsidR="00BE76C5" w:rsidRPr="00BE76C5" w14:paraId="02E98672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531DA4" w14:textId="02F52D85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 xml:space="preserve">Обучающийся раскрывает тему с опорой на литературное произведение (названное в теме или привлекаемое по собственному выбору, если произведение в формулировке темы не было названо) или культурологический </w:t>
            </w:r>
            <w:r w:rsidRPr="00BE76C5">
              <w:rPr>
                <w:rFonts w:ascii="Times New Roman" w:hAnsi="Times New Roman" w:cs="Times New Roman"/>
                <w:lang w:eastAsia="ru-RU"/>
              </w:rPr>
              <w:lastRenderedPageBreak/>
              <w:t>материал, предъявляя рассуждения по его поводу. Текст произведения привлекается только в качестве пересказа. И/или имеются фактические ошибки (не более двух) или фактические неточности (не более трех).</w:t>
            </w:r>
            <w:r w:rsidR="00C54CFC" w:rsidRPr="00BE76C5">
              <w:rPr>
                <w:rFonts w:ascii="Times New Roman" w:hAnsi="Times New Roman" w:cs="Times New Roman"/>
                <w:lang w:eastAsia="ru-RU"/>
              </w:rPr>
              <w:t xml:space="preserve"> В сочинении по лирике рассматривается только одно произведение.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A5137E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lastRenderedPageBreak/>
              <w:t>1 </w:t>
            </w:r>
          </w:p>
        </w:tc>
      </w:tr>
      <w:tr w:rsidR="00BE76C5" w:rsidRPr="00BE76C5" w14:paraId="7AFF948C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C300F3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Сочинение написано без привлечения литературного материала.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082851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0 </w:t>
            </w:r>
          </w:p>
        </w:tc>
      </w:tr>
      <w:tr w:rsidR="00BE76C5" w:rsidRPr="00BE76C5" w14:paraId="72163646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F2B8FE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FAFC51C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b/>
                <w:bCs/>
                <w:lang w:eastAsia="ru-RU"/>
              </w:rPr>
              <w:t>3. Композиция и логика рассуждения </w:t>
            </w:r>
          </w:p>
          <w:p w14:paraId="05299F0A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C6EA46" w14:textId="77777777" w:rsidR="00BE76C5" w:rsidRPr="00BE76C5" w:rsidRDefault="00BE76C5" w:rsidP="004960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6C5" w:rsidRPr="00BE76C5" w14:paraId="52067320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2D1A22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Сочинение характеризуется композиционной цельностью, его части логически связаны, внутри смысловых частей нет нарушений последовательности и необоснованных повторов.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506A30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3 </w:t>
            </w:r>
          </w:p>
        </w:tc>
      </w:tr>
      <w:tr w:rsidR="00BE76C5" w:rsidRPr="00BE76C5" w14:paraId="55291F38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7B7B99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Сочинение характеризуется композиционной цельностью, его части логически связаны между собой, но внутри смысловых частей есть нарушения последовательности и необоснованные повторы.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4188C8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2 </w:t>
            </w:r>
          </w:p>
        </w:tc>
      </w:tr>
      <w:tr w:rsidR="00BE76C5" w:rsidRPr="00BE76C5" w14:paraId="2FD98E46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9F9AE3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В сочинении прослеживается композиционный замысел, но есть нарушения композиционной связи между смысловыми частями, и/или мысль повторяется и не развивается.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05AD62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1 </w:t>
            </w:r>
          </w:p>
        </w:tc>
      </w:tr>
      <w:tr w:rsidR="00BE76C5" w:rsidRPr="00BE76C5" w14:paraId="12DAB66E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33EF11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В сочинении не прослеживается композиционный замысел; допущены грубые нарушения последовательности частей высказывания, существенно затрудняющие понимание смысла сочинения.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673EA3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0 </w:t>
            </w:r>
          </w:p>
        </w:tc>
      </w:tr>
      <w:tr w:rsidR="00BE76C5" w:rsidRPr="00BE76C5" w14:paraId="73A98F42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954AD0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963F7E2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b/>
                <w:bCs/>
                <w:lang w:eastAsia="ru-RU"/>
              </w:rPr>
              <w:t>4. Качество письменной речи </w:t>
            </w:r>
          </w:p>
          <w:p w14:paraId="6B298FB6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7B2790" w14:textId="77777777" w:rsidR="00BE76C5" w:rsidRPr="00BE76C5" w:rsidRDefault="00BE76C5" w:rsidP="004960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6C5" w:rsidRPr="00BE76C5" w14:paraId="73F51656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E9CFE9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Обучающийся точно выражает мысли, используя разнообразную лексику и различные грамматические конструкции, при необходимости уместно употребляет термины, избегает речевых штампов. Речевые ошибки отсутствуют, или имеется не более одной речевой ошибки, или не более двух речевых недочета.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D9FE15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3 </w:t>
            </w:r>
          </w:p>
        </w:tc>
      </w:tr>
      <w:tr w:rsidR="00BE76C5" w:rsidRPr="00BE76C5" w14:paraId="7FA72745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66CF9D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Обучающийся точно выражает мысли, используя разнообразную лексику и различные грамматические конструкции, при необходимости уместно употребляет термины, избегает речевых штампов, но имеется одна-две речевые ошибки и/или не более двух речевых недочетов.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3782F1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2 </w:t>
            </w:r>
          </w:p>
        </w:tc>
      </w:tr>
      <w:tr w:rsidR="00BE76C5" w:rsidRPr="00BE76C5" w14:paraId="1B37E70E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9A8C75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Обучающийся точно выражает мысли, но лексика и синтаксис однообразны, не употребляет терминов, имеются речевые штампы. Имеются речевые ошибки (не более четырех) и/или речевые недочеты (не более пяти).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B513A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1 </w:t>
            </w:r>
          </w:p>
        </w:tc>
      </w:tr>
      <w:tr w:rsidR="00BE76C5" w:rsidRPr="00BE76C5" w14:paraId="72EB9D87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A7B46A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Обучающийся неточно выражает мысли, имеется большое количество речевых ошибок (более четырех) и/или речевых недочетов (более пяти).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C1266B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0 </w:t>
            </w:r>
          </w:p>
        </w:tc>
      </w:tr>
      <w:tr w:rsidR="00BE76C5" w:rsidRPr="00BE76C5" w14:paraId="495DEDDA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0728E5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1B8C5EA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b/>
                <w:bCs/>
                <w:lang w:eastAsia="ru-RU"/>
              </w:rPr>
              <w:t>5. Грамотность </w:t>
            </w:r>
          </w:p>
          <w:p w14:paraId="188D6AFE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4E429B" w14:textId="77777777" w:rsidR="00BE76C5" w:rsidRPr="00BE76C5" w:rsidRDefault="00BE76C5" w:rsidP="0049608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76C5" w:rsidRPr="00BE76C5" w14:paraId="23E82AF4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7AB138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Имеется в сумме не более одной ошибки (орфографической, пунктуационной, грамматической) на сто слов.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ED6FD6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3 </w:t>
            </w:r>
          </w:p>
        </w:tc>
      </w:tr>
      <w:tr w:rsidR="00BE76C5" w:rsidRPr="00BE76C5" w14:paraId="2B4FC763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C48DB0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Имеется в сумме не более трёх ошибок (орфографических, пунктуационных, грамматических) на сто слов.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7C5182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2 </w:t>
            </w:r>
          </w:p>
        </w:tc>
      </w:tr>
      <w:tr w:rsidR="00BE76C5" w:rsidRPr="00BE76C5" w14:paraId="28868C55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A0EEAB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Имеется в сумме не более пяти ошибок (орфографических, пунктуационных, грамматических) на сто слов.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F0D775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1 </w:t>
            </w:r>
          </w:p>
        </w:tc>
      </w:tr>
      <w:tr w:rsidR="00BE76C5" w:rsidRPr="00BE76C5" w14:paraId="242780C4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C250DA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Имеется в сумме более пяти ошибок (орфографических, пунктуационных, грамматических) на сто слов.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A488F8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lang w:eastAsia="ru-RU"/>
              </w:rPr>
              <w:t>0 </w:t>
            </w:r>
          </w:p>
        </w:tc>
      </w:tr>
      <w:tr w:rsidR="00BE76C5" w:rsidRPr="00BE76C5" w14:paraId="162127A4" w14:textId="77777777" w:rsidTr="00BE76C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839D8C" w14:textId="77777777" w:rsidR="00BE76C5" w:rsidRPr="00BE76C5" w:rsidRDefault="00BE76C5" w:rsidP="00496082">
            <w:pPr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b/>
                <w:bCs/>
                <w:lang w:eastAsia="ru-RU"/>
              </w:rPr>
              <w:t>Максимальный балл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3FBC21" w14:textId="77777777" w:rsidR="00BE76C5" w:rsidRPr="00BE76C5" w:rsidRDefault="00BE76C5" w:rsidP="004960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E76C5">
              <w:rPr>
                <w:rFonts w:ascii="Times New Roman" w:hAnsi="Times New Roman" w:cs="Times New Roman"/>
                <w:b/>
                <w:bCs/>
                <w:lang w:eastAsia="ru-RU"/>
              </w:rPr>
              <w:t>15 </w:t>
            </w:r>
          </w:p>
        </w:tc>
      </w:tr>
    </w:tbl>
    <w:p w14:paraId="0C0A787B" w14:textId="77777777" w:rsidR="00D17A90" w:rsidRDefault="00D17A90" w:rsidP="00A5433F">
      <w:pPr>
        <w:ind w:firstLine="709"/>
        <w:jc w:val="both"/>
        <w:rPr>
          <w:rFonts w:ascii="Times New Roman" w:hAnsi="Times New Roman" w:cs="Times New Roman"/>
        </w:rPr>
      </w:pPr>
    </w:p>
    <w:p w14:paraId="6437783D" w14:textId="25484CCA" w:rsidR="00E34800" w:rsidRDefault="00E34800" w:rsidP="00E348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Рекомендации по переводу баллов в оценки</w:t>
      </w:r>
    </w:p>
    <w:p w14:paraId="798C3777" w14:textId="77777777" w:rsidR="00915775" w:rsidRDefault="00915775" w:rsidP="00E34800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6"/>
        <w:gridCol w:w="2044"/>
        <w:gridCol w:w="2492"/>
        <w:gridCol w:w="2737"/>
      </w:tblGrid>
      <w:tr w:rsidR="00915775" w14:paraId="73A7A6B7" w14:textId="77777777" w:rsidTr="00915775">
        <w:trPr>
          <w:trHeight w:val="312"/>
        </w:trPr>
        <w:tc>
          <w:tcPr>
            <w:tcW w:w="2334" w:type="dxa"/>
          </w:tcPr>
          <w:p w14:paraId="34A1AD90" w14:textId="6B404D59" w:rsidR="00915775" w:rsidRP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775">
              <w:rPr>
                <w:rFonts w:ascii="Times New Roman" w:hAnsi="Times New Roman" w:cs="Times New Roman"/>
                <w:b/>
              </w:rPr>
              <w:lastRenderedPageBreak/>
              <w:t>13-15</w:t>
            </w:r>
          </w:p>
        </w:tc>
        <w:tc>
          <w:tcPr>
            <w:tcW w:w="2335" w:type="dxa"/>
          </w:tcPr>
          <w:p w14:paraId="398C3B17" w14:textId="7A67F392" w:rsidR="00915775" w:rsidRP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775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-12</w:t>
            </w:r>
          </w:p>
        </w:tc>
        <w:tc>
          <w:tcPr>
            <w:tcW w:w="2335" w:type="dxa"/>
          </w:tcPr>
          <w:p w14:paraId="53C3A9A9" w14:textId="00F81956" w:rsidR="00915775" w:rsidRP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3-8</w:t>
            </w:r>
          </w:p>
        </w:tc>
        <w:tc>
          <w:tcPr>
            <w:tcW w:w="2335" w:type="dxa"/>
          </w:tcPr>
          <w:p w14:paraId="14509D1A" w14:textId="3D3E27ED" w:rsidR="00915775" w:rsidRP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менее  3-х баллов</w:t>
            </w:r>
          </w:p>
        </w:tc>
      </w:tr>
      <w:tr w:rsidR="00915775" w14:paraId="2879FF35" w14:textId="77777777" w:rsidTr="00915775">
        <w:tc>
          <w:tcPr>
            <w:tcW w:w="2334" w:type="dxa"/>
          </w:tcPr>
          <w:p w14:paraId="4472718F" w14:textId="77777777" w:rsid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</w:p>
          <w:p w14:paraId="01B3A422" w14:textId="757B59A8" w:rsid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(отлично)</w:t>
            </w:r>
          </w:p>
        </w:tc>
        <w:tc>
          <w:tcPr>
            <w:tcW w:w="2335" w:type="dxa"/>
          </w:tcPr>
          <w:p w14:paraId="182B72A7" w14:textId="77777777" w:rsid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</w:p>
          <w:p w14:paraId="63AC6452" w14:textId="55DA2471" w:rsid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(хорошо)</w:t>
            </w:r>
          </w:p>
        </w:tc>
        <w:tc>
          <w:tcPr>
            <w:tcW w:w="2335" w:type="dxa"/>
          </w:tcPr>
          <w:p w14:paraId="679191EE" w14:textId="4085BE56" w:rsid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(удовлетворительно)</w:t>
            </w:r>
          </w:p>
        </w:tc>
        <w:tc>
          <w:tcPr>
            <w:tcW w:w="2335" w:type="dxa"/>
          </w:tcPr>
          <w:p w14:paraId="569836C5" w14:textId="2CB4F099" w:rsidR="00915775" w:rsidRDefault="00915775" w:rsidP="00E34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(неудовлетворительно)</w:t>
            </w:r>
          </w:p>
        </w:tc>
      </w:tr>
    </w:tbl>
    <w:p w14:paraId="1338C1FA" w14:textId="77777777" w:rsidR="00915775" w:rsidRPr="00E34800" w:rsidRDefault="00915775" w:rsidP="00E34800">
      <w:pPr>
        <w:jc w:val="center"/>
        <w:rPr>
          <w:rFonts w:ascii="Times New Roman" w:hAnsi="Times New Roman" w:cs="Times New Roman"/>
          <w:b/>
        </w:rPr>
      </w:pPr>
    </w:p>
    <w:sectPr w:rsidR="00915775" w:rsidRPr="00E34800" w:rsidSect="0048290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BD"/>
    <w:rsid w:val="002A0CC5"/>
    <w:rsid w:val="004139AC"/>
    <w:rsid w:val="00480614"/>
    <w:rsid w:val="0048290B"/>
    <w:rsid w:val="00496082"/>
    <w:rsid w:val="005135F7"/>
    <w:rsid w:val="00576D10"/>
    <w:rsid w:val="005A77BD"/>
    <w:rsid w:val="006B7A94"/>
    <w:rsid w:val="006E4D33"/>
    <w:rsid w:val="008242B1"/>
    <w:rsid w:val="00856048"/>
    <w:rsid w:val="00915775"/>
    <w:rsid w:val="00992299"/>
    <w:rsid w:val="00A5433F"/>
    <w:rsid w:val="00AD4782"/>
    <w:rsid w:val="00BE76C5"/>
    <w:rsid w:val="00BF59D6"/>
    <w:rsid w:val="00C54CFC"/>
    <w:rsid w:val="00D17A90"/>
    <w:rsid w:val="00E34800"/>
    <w:rsid w:val="00F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B4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E76C5"/>
    <w:rPr>
      <w:rFonts w:ascii="Times New Roman" w:hAnsi="Times New Roman" w:cs="Times New Roman"/>
      <w:sz w:val="17"/>
      <w:szCs w:val="17"/>
      <w:lang w:eastAsia="ru-RU"/>
    </w:rPr>
  </w:style>
  <w:style w:type="paragraph" w:customStyle="1" w:styleId="p2">
    <w:name w:val="p2"/>
    <w:basedOn w:val="a"/>
    <w:rsid w:val="00BE76C5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3">
    <w:name w:val="p3"/>
    <w:basedOn w:val="a"/>
    <w:rsid w:val="00BE76C5"/>
    <w:rPr>
      <w:rFonts w:ascii="Times New Roman" w:hAnsi="Times New Roman" w:cs="Times New Roman"/>
      <w:sz w:val="17"/>
      <w:szCs w:val="17"/>
      <w:lang w:eastAsia="ru-RU"/>
    </w:rPr>
  </w:style>
  <w:style w:type="character" w:customStyle="1" w:styleId="apple-converted-space">
    <w:name w:val="apple-converted-space"/>
    <w:basedOn w:val="a0"/>
    <w:rsid w:val="00BE76C5"/>
  </w:style>
  <w:style w:type="table" w:styleId="a3">
    <w:name w:val="Table Grid"/>
    <w:basedOn w:val="a1"/>
    <w:uiPriority w:val="39"/>
    <w:rsid w:val="0091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Рамила</cp:lastModifiedBy>
  <cp:revision>2</cp:revision>
  <dcterms:created xsi:type="dcterms:W3CDTF">2023-04-26T20:41:00Z</dcterms:created>
  <dcterms:modified xsi:type="dcterms:W3CDTF">2023-04-26T20:41:00Z</dcterms:modified>
</cp:coreProperties>
</file>