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keepNext w:val="0"/>
        <w:keepLines w:val="0"/>
        <w:pageBreakBefore w:val="0"/>
        <w:widowControl/>
        <w:overflowPunct w:val="0"/>
        <w:bidi w:val="0"/>
        <w:snapToGrid/>
        <w:spacing w:before="0" w:after="0" w:line="259" w:lineRule="auto"/>
        <w:jc w:val="center"/>
        <w:textAlignment w:val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Государственное бюджетное общеобразовательное учреждение</w:t>
      </w:r>
    </w:p>
    <w:p>
      <w:pPr>
        <w:keepNext w:val="0"/>
        <w:keepLines w:val="0"/>
        <w:pageBreakBefore w:val="0"/>
        <w:widowControl/>
        <w:overflowPunct w:val="0"/>
        <w:bidi w:val="0"/>
        <w:snapToGrid/>
        <w:spacing w:before="0" w:after="0" w:line="259" w:lineRule="auto"/>
        <w:jc w:val="center"/>
        <w:textAlignment w:val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Гимназия № 587 Фрунзенского района Санкт-Петербурга</w:t>
      </w:r>
    </w:p>
    <w:p>
      <w:pPr>
        <w:keepNext w:val="0"/>
        <w:keepLines w:val="0"/>
        <w:pageBreakBefore w:val="0"/>
        <w:widowControl/>
        <w:overflowPunct w:val="0"/>
        <w:bidi w:val="0"/>
        <w:snapToGrid/>
        <w:spacing w:before="0" w:after="0" w:line="259" w:lineRule="auto"/>
        <w:jc w:val="center"/>
        <w:textAlignment w:val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Адрес: </w:t>
      </w:r>
      <w:r>
        <w:rPr>
          <w:rFonts w:ascii="Times New Roman" w:hAnsi="Times New Roman"/>
          <w:sz w:val="22"/>
          <w:szCs w:val="22"/>
          <w:lang w:val="ru-RU"/>
        </w:rPr>
        <w:t xml:space="preserve">192284, Санкт-Петербург, </w:t>
      </w:r>
    </w:p>
    <w:p>
      <w:pPr>
        <w:keepNext w:val="0"/>
        <w:keepLines w:val="0"/>
        <w:pageBreakBefore w:val="0"/>
        <w:widowControl/>
        <w:overflowPunct w:val="0"/>
        <w:bidi w:val="0"/>
        <w:snapToGrid/>
        <w:spacing w:before="0" w:after="0" w:line="259" w:lineRule="auto"/>
        <w:jc w:val="center"/>
        <w:textAlignment w:val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ул. Пловдивская, д. 14, лит. А </w:t>
      </w:r>
    </w:p>
    <w:p>
      <w:pPr>
        <w:keepNext w:val="0"/>
        <w:keepLines w:val="0"/>
        <w:pageBreakBefore w:val="0"/>
        <w:widowControl/>
        <w:overflowPunct w:val="0"/>
        <w:bidi w:val="0"/>
        <w:snapToGrid/>
        <w:spacing w:before="0" w:after="0" w:line="259" w:lineRule="auto"/>
        <w:jc w:val="center"/>
        <w:textAlignment w:val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Телефон: (812) 701-76-53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spacing w:before="0" w:after="0" w:line="240" w:lineRule="auto"/>
        <w:ind w:left="709" w:right="566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Государственное бюджетное учреждение дополнительного</w:t>
      </w:r>
    </w:p>
    <w:p>
      <w:pPr>
        <w:spacing w:before="0" w:after="0" w:line="240" w:lineRule="auto"/>
        <w:ind w:left="709" w:right="566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профессионального педагогического образования центр повышения квалификации специалистов Фрунзенского района Санкт-Петербурга</w:t>
      </w:r>
    </w:p>
    <w:p>
      <w:pPr>
        <w:spacing w:before="0" w:after="0" w:line="240" w:lineRule="auto"/>
        <w:ind w:left="709" w:right="566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«Информационно-методический центр»</w:t>
      </w:r>
    </w:p>
    <w:p>
      <w:pPr>
        <w:spacing w:before="0" w:after="0" w:line="240" w:lineRule="auto"/>
        <w:ind w:left="709" w:right="566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Адрес: 192241, Санкт-Петербург,</w:t>
      </w:r>
    </w:p>
    <w:p>
      <w:pPr>
        <w:spacing w:before="0" w:after="0" w:line="240" w:lineRule="auto"/>
        <w:ind w:left="709" w:right="566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ул. Турку, д. 20, к. 2.</w:t>
      </w:r>
    </w:p>
    <w:p>
      <w:pPr>
        <w:spacing w:before="0" w:after="0" w:line="240" w:lineRule="auto"/>
        <w:ind w:left="709" w:right="566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Тел/факс: (812) 246-49-69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Государственное бюджетное общеобразовательное учреждение</w:t>
      </w:r>
    </w:p>
    <w:p>
      <w:pPr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Гимназия № 587 Фрунзенского района Санкт-Петербурга</w:t>
      </w:r>
    </w:p>
    <w:p>
      <w:pPr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Государственное бюджетное учреждение дополнительного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профессионального педагогического образования центр повышения квалификации специалистов Фрунзенского района Санкт-Петербурга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«Информационно-методический центр»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РАЙОННОГО СЕМИНАРА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АРТ-ТЕХНОЛОГИИ В СИСТЕМЕ РАБОТЫ ПЕДАГОГА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694055</wp:posOffset>
            </wp:positionH>
            <wp:positionV relativeFrom="paragraph">
              <wp:posOffset>89535</wp:posOffset>
            </wp:positionV>
            <wp:extent cx="1226185" cy="1210310"/>
            <wp:effectExtent l="0" t="0" r="0" b="0"/>
            <wp:wrapNone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2245995</wp:posOffset>
            </wp:positionH>
            <wp:positionV relativeFrom="paragraph">
              <wp:posOffset>161925</wp:posOffset>
            </wp:positionV>
            <wp:extent cx="1616710" cy="809625"/>
            <wp:effectExtent l="0" t="0" r="0" b="0"/>
            <wp:wrapNone/>
            <wp:docPr id="2" name="Рисунок 1" descr="https://edu-frn.spb.ru/files/imc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edu-frn.spb.ru/files/imc_emble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октября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семинара: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ГБОУ Гимназия № 587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>Санкт-Петербург, ул. Пловдивская, д. 14, лит. А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cт. метро «</w:t>
      </w:r>
      <w:r>
        <w:rPr>
          <w:rFonts w:ascii="Times New Roman" w:hAnsi="Times New Roman" w:cs="Times New Roman"/>
          <w:sz w:val="24"/>
          <w:szCs w:val="24"/>
          <w:lang w:val="ru-RU"/>
        </w:rPr>
        <w:t>Дунайский проспект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 участников семинара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2.10</w:t>
      </w:r>
      <w:r>
        <w:rPr>
          <w:rFonts w:ascii="Times New Roman" w:hAnsi="Times New Roman" w:cs="Times New Roman"/>
          <w:b/>
          <w:sz w:val="24"/>
          <w:szCs w:val="24"/>
        </w:rPr>
        <w:t>-12.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 w:val="0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/>
          <w:i/>
          <w:iCs/>
          <w:sz w:val="24"/>
          <w:szCs w:val="24"/>
          <w:lang w:val="ru-RU"/>
        </w:rPr>
        <w:t>Фойе, 1 этаж</w:t>
      </w:r>
    </w:p>
    <w:p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-12.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(1 этаж, конференц-зал)</w:t>
      </w:r>
    </w:p>
    <w:p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ПРИВЕТСТВЕННОЕ СЛОВО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Кузнецова Светлана Евгеньевна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директор ГБОУ Гимназии № 587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55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ПРОЕКТ «ФЕСТИВАЛЬ АРТ-ТЕХНОЛОГИЙ». ПРИМЕНЕНИЕ АРТ-ТЕХНОЛОГИЙ В </w:t>
      </w:r>
      <w:r>
        <w:rPr>
          <w:rFonts w:ascii="Times New Roman" w:hAnsi="Times New Roman" w:cs="Times New Roman" w:eastAsiaTheme="minorHAnsi"/>
          <w:b/>
          <w:sz w:val="24"/>
          <w:szCs w:val="24"/>
          <w:lang w:val="ru-RU" w:eastAsia="en-US" w:bidi="ar-SA"/>
        </w:rPr>
        <w:t>ОБРАЗОВАТЕЛЬНОМ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ПРОЦЕССЕ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/>
          <w:i/>
          <w:iCs/>
          <w:sz w:val="24"/>
          <w:szCs w:val="24"/>
          <w:lang w:val="ru-RU"/>
        </w:rPr>
        <w:t>Чернова Светлана Александровна, зам. директора по УР ГБОУ Гимназии № 587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ru-RU"/>
        </w:rPr>
        <w:t>; Степанова Анна Павловна, зам. директора по УР ГБОУ Гимназии № 587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3.05</w:t>
      </w:r>
      <w:r>
        <w:rPr>
          <w:rFonts w:ascii="Times New Roman" w:hAnsi="Times New Roman" w:cs="Times New Roman"/>
          <w:b/>
          <w:sz w:val="24"/>
          <w:szCs w:val="24"/>
        </w:rPr>
        <w:t>-13.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ЛИТЕРАТУРНАЯ ГОСТИНАЯ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Грозова Ирина Викторовна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учитель русского языка и литературы ГБОУ Гимназии № 587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jc w:val="center"/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>ОТКРЫТЫЕ УРОКИ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jc w:val="center"/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ru-RU"/>
        </w:rPr>
      </w:pP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4.00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45 (3 этаж, каб. 52)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>ОТКРЫТЫЙ УРОК ЛИТЕРАТУРЫ В 8 КЛАССЕ «</w:t>
      </w:r>
      <w:r>
        <w:rPr>
          <w:rFonts w:ascii="Times New Roman" w:hAnsi="Times New Roman" w:cs="Times New Roman" w:eastAsiaTheme="minorHAnsi"/>
          <w:b/>
          <w:bCs/>
          <w:i w:val="0"/>
          <w:iCs/>
          <w:sz w:val="24"/>
          <w:szCs w:val="24"/>
          <w:lang w:val="ru-RU" w:eastAsia="en-US" w:bidi="ar-SA"/>
        </w:rPr>
        <w:t>ЛЮБОВЬ В ЖИЗНИ А.С. ПУШКИНА, М.Ю. ЛЕРМОНТОВА, Н.А НЕКРАСОВА, А.А. БЛОКА</w:t>
      </w:r>
      <w:r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>»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Ситчихина Елена Михайловна, учитель русского языка и литературы ГБОУ Гимназии № 587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0-14.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45 (3 этаж, каб. 50)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ОТКРЫТЫЙ УРОК РУССКОГО ЯЗЫКА В 6 КЛАССЕ «ФРАЗЕОЛОГИЗМЫ. ЗНАЧЕНИЕ И УПОТРЕБЛЕНИЕ В РЕЧИ»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Соловьева Ольга Александровна, учитель русского языка и литературы ГБОУ Гимназии № 587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14.00-14.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(3 этаж, каб. 49)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ОТКРЫТЫЙ УРОК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ОБЩЕСТВОЗНАНИЯ В 10 КЛАССЕ «ПРОТИВОРЕЧИВОСТЬ ПРОЦЕССА ГЛОБАЛИЗАЦИИ»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Шангина Татьяна Михайловна, учитель обществознания ГБОУ Гимназии № 587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5.00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30 (1 этаж, конференц-зал)</w:t>
      </w:r>
    </w:p>
    <w:p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МАСТЕР-КЛАСС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ДЛЯ ПЕДАГОГОВ </w:t>
      </w:r>
      <w:r>
        <w:rPr>
          <w:rFonts w:ascii="Times New Roman" w:hAnsi="Times New Roman"/>
          <w:b/>
          <w:sz w:val="24"/>
          <w:szCs w:val="24"/>
        </w:rPr>
        <w:t xml:space="preserve">«АРТ-ТЕРАПИЯ КАК ИННОВАЦИОННАЯ ТЕХНОЛОГИЯ </w:t>
      </w:r>
      <w:r>
        <w:rPr>
          <w:rFonts w:ascii="Times New Roman" w:hAnsi="Times New Roman" w:eastAsiaTheme="minorHAnsi" w:cstheme="minorBidi"/>
          <w:b/>
          <w:sz w:val="24"/>
          <w:szCs w:val="24"/>
          <w:lang w:val="ru-RU" w:eastAsia="en-US" w:bidi="ar-SA"/>
        </w:rPr>
        <w:t>В ОБРАЗОВАТЕЛЬНОМ ПРОЦЕССЕ</w:t>
      </w:r>
      <w:r>
        <w:rPr>
          <w:rFonts w:ascii="Times New Roman" w:hAnsi="Times New Roman"/>
          <w:b/>
          <w:sz w:val="24"/>
          <w:szCs w:val="24"/>
        </w:rPr>
        <w:t>»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Дмитриева Ирина Игоревна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учитель истории ГБОУ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Гимназии</w:t>
      </w:r>
      <w:r>
        <w:rPr>
          <w:rFonts w:ascii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587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ПОДВЕДЕНИЕ ИТОГОВ СЕМИНАРА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/>
          <w:i/>
          <w:iCs/>
          <w:sz w:val="24"/>
          <w:szCs w:val="24"/>
          <w:lang w:val="ru-RU"/>
        </w:rPr>
        <w:t>Лейкина Фаина Александровна, методист ИМЦ Фрунзенского района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  <w:lang w:val="ru-RU"/>
        </w:rPr>
      </w:pPr>
    </w:p>
    <w:p>
      <w:pPr>
        <w:spacing w:before="0" w:after="0" w:line="240" w:lineRule="auto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/>
          <w:i/>
          <w:iCs/>
          <w:sz w:val="24"/>
          <w:szCs w:val="24"/>
          <w:lang w:val="ru-RU"/>
        </w:rPr>
        <w:t>Иванова Анна Юрьевна, методист ИМЦ Фрунзенского района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>
      <w:type w:val="continuous"/>
      <w:pgSz w:w="16838" w:h="11906" w:orient="landscape"/>
      <w:pgMar w:top="567" w:right="820" w:bottom="426" w:left="851" w:header="0" w:footer="0" w:gutter="0"/>
      <w:cols w:space="708" w:num="2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3B97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footer"/>
    <w:basedOn w:val="1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List"/>
    <w:basedOn w:val="6"/>
    <w:qFormat/>
    <w:uiPriority w:val="0"/>
    <w:rPr>
      <w:rFonts w:cs="Mangal"/>
    </w:rPr>
  </w:style>
  <w:style w:type="character" w:customStyle="1" w:styleId="9">
    <w:name w:val="Верхний колонтитул Знак"/>
    <w:basedOn w:val="2"/>
    <w:qFormat/>
    <w:uiPriority w:val="99"/>
  </w:style>
  <w:style w:type="character" w:customStyle="1" w:styleId="10">
    <w:name w:val="Нижний колонтитул Знак"/>
    <w:basedOn w:val="2"/>
    <w:qFormat/>
    <w:uiPriority w:val="99"/>
  </w:style>
  <w:style w:type="paragraph" w:customStyle="1" w:styleId="11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3">
    <w:name w:val="Верхний и нижний колонтитулы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292</Words>
  <Characters>2185</Characters>
  <Paragraphs>53</Paragraphs>
  <TotalTime>69</TotalTime>
  <ScaleCrop>false</ScaleCrop>
  <LinksUpToDate>false</LinksUpToDate>
  <CharactersWithSpaces>2451</CharactersWithSpaces>
  <Application>WPS Office_11.2.0.11306_F1E327BC-269C-435d-A152-05C5408002CA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2021-10-21T18:12:00Z</dcterms:created>
  <dc:creator>Home</dc:creator>
  <cp:lastModifiedBy>Татьяна Шангина</cp:lastModifiedBy>
  <dcterms:modified xsi:type="dcterms:W3CDTF">2022-09-20T18:58:03Z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918428A92C614A59BC6C7CC13840F63F</vt:lpwstr>
  </property>
  <property fmtid="{D5CDD505-2E9C-101B-9397-08002B2CF9AE}" pid="3" name="KSOProductBuildVer">
    <vt:lpwstr>1049-11.2.0.11306</vt:lpwstr>
  </property>
</Properties>
</file>