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F4" w:rsidRDefault="00A264F4">
      <w:pPr>
        <w:jc w:val="center"/>
        <w:rPr>
          <w:rFonts w:ascii="Century Gothic" w:hAnsi="Century Gothic"/>
          <w:b/>
          <w:bCs/>
          <w:i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1608" w:tblpY="916"/>
        <w:tblW w:w="10032" w:type="dxa"/>
        <w:tblLook w:val="00A0" w:firstRow="1" w:lastRow="0" w:firstColumn="1" w:lastColumn="0" w:noHBand="0" w:noVBand="0"/>
      </w:tblPr>
      <w:tblGrid>
        <w:gridCol w:w="3369"/>
        <w:gridCol w:w="2835"/>
        <w:gridCol w:w="3828"/>
      </w:tblGrid>
      <w:tr w:rsidR="00A264F4">
        <w:trPr>
          <w:trHeight w:val="1352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64F4" w:rsidRDefault="00CF3B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19273</wp:posOffset>
                  </wp:positionV>
                  <wp:extent cx="1189695" cy="567832"/>
                  <wp:effectExtent l="6350" t="6350" r="6350" b="635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189693" cy="56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64F4" w:rsidRDefault="00CF3BCE">
            <w:pPr>
              <w:rPr>
                <w:i/>
                <w:color w:val="0065A7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163947</wp:posOffset>
                  </wp:positionV>
                  <wp:extent cx="1248115" cy="482553"/>
                  <wp:effectExtent l="6350" t="6350" r="6350" b="6350"/>
                  <wp:wrapSquare wrapText="bothSides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248114" cy="48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64F4" w:rsidRDefault="00CF3BCE">
            <w:r>
              <w:rPr>
                <w:rFonts w:ascii="Microsoft Sans Serif" w:hAnsi="Microsoft Sans Serif" w:cs="Microsoft Sans Serif"/>
                <w:b/>
                <w:i/>
                <w:noProof/>
                <w:color w:val="3381C7"/>
                <w:sz w:val="28"/>
                <w:szCs w:val="28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650580</wp:posOffset>
                  </wp:positionH>
                  <wp:positionV relativeFrom="paragraph">
                    <wp:posOffset>-3495</wp:posOffset>
                  </wp:positionV>
                  <wp:extent cx="752475" cy="752475"/>
                  <wp:effectExtent l="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290308" name="Эмблема 365 итог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752474" cy="7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64F4" w:rsidRDefault="00A264F4">
            <w:pPr>
              <w:jc w:val="center"/>
              <w:rPr>
                <w:rFonts w:ascii="Century Gothic" w:hAnsi="Century Gothic"/>
                <w:b/>
                <w:color w:val="0065A7"/>
                <w:sz w:val="10"/>
                <w:szCs w:val="26"/>
              </w:rPr>
            </w:pPr>
          </w:p>
        </w:tc>
      </w:tr>
      <w:tr w:rsidR="00A264F4">
        <w:trPr>
          <w:trHeight w:val="1423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64F4" w:rsidRDefault="00CF3BCE">
            <w:pPr>
              <w:jc w:val="center"/>
              <w:rPr>
                <w:rFonts w:ascii="Arial" w:hAnsi="Arial" w:cs="Arial"/>
                <w:b/>
                <w:color w:val="00497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497A"/>
                <w:sz w:val="22"/>
                <w:szCs w:val="22"/>
              </w:rPr>
              <w:t xml:space="preserve">ГБУ ДПО </w:t>
            </w:r>
          </w:p>
          <w:p w:rsidR="00A264F4" w:rsidRDefault="00CF3BCE">
            <w:pPr>
              <w:jc w:val="center"/>
              <w:rPr>
                <w:rFonts w:ascii="Arial" w:hAnsi="Arial" w:cs="Arial"/>
                <w:b/>
                <w:color w:val="00497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497A"/>
                <w:sz w:val="22"/>
                <w:szCs w:val="22"/>
              </w:rPr>
              <w:t>Санкт-Петербургская</w:t>
            </w:r>
          </w:p>
          <w:p w:rsidR="00A264F4" w:rsidRDefault="00CF3BC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497A"/>
                <w:sz w:val="22"/>
                <w:szCs w:val="22"/>
              </w:rPr>
              <w:t>академия постдипломного педагогического образования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64F4" w:rsidRDefault="00CF3BCE">
            <w:pPr>
              <w:ind w:left="178"/>
              <w:jc w:val="center"/>
              <w:rPr>
                <w:rFonts w:ascii="Arial" w:hAnsi="Arial" w:cs="Arial"/>
                <w:b/>
                <w:color w:val="00497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497A"/>
                <w:sz w:val="22"/>
                <w:szCs w:val="22"/>
              </w:rPr>
              <w:t>ГБУ «ИМЦ» Фрунзенского района Санкт-Петербурга</w:t>
            </w:r>
            <w:r>
              <w:rPr>
                <w:rFonts w:ascii="Arial" w:hAnsi="Arial" w:cs="Arial"/>
                <w:b/>
                <w:color w:val="00497A"/>
                <w:sz w:val="22"/>
                <w:szCs w:val="22"/>
              </w:rPr>
              <w:br w:type="textWrapping" w:clear="all"/>
            </w:r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64F4" w:rsidRDefault="00CF3BCE">
            <w:pPr>
              <w:jc w:val="center"/>
              <w:rPr>
                <w:rFonts w:ascii="Arial" w:hAnsi="Arial" w:cs="Arial"/>
                <w:b/>
                <w:bCs/>
                <w:color w:val="00497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497A"/>
                <w:sz w:val="22"/>
                <w:szCs w:val="22"/>
              </w:rPr>
              <w:t>ГБОУ СОШ №365</w:t>
            </w:r>
          </w:p>
          <w:p w:rsidR="00A264F4" w:rsidRDefault="00CF3BCE">
            <w:pPr>
              <w:jc w:val="center"/>
              <w:rPr>
                <w:rFonts w:ascii="Arial" w:hAnsi="Arial" w:cs="Arial"/>
                <w:b/>
                <w:bCs/>
                <w:color w:val="00497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497A"/>
                <w:sz w:val="22"/>
                <w:szCs w:val="22"/>
              </w:rPr>
              <w:t>им. М.П. Краснолуцкого</w:t>
            </w:r>
          </w:p>
        </w:tc>
      </w:tr>
    </w:tbl>
    <w:p w:rsidR="00A264F4" w:rsidRDefault="00A264F4">
      <w:pPr>
        <w:jc w:val="center"/>
        <w:rPr>
          <w:rFonts w:ascii="Century Gothic" w:hAnsi="Century Gothic"/>
          <w:b/>
          <w:bCs/>
          <w:color w:val="000000"/>
          <w:sz w:val="48"/>
          <w:szCs w:val="48"/>
        </w:rPr>
      </w:pPr>
    </w:p>
    <w:p w:rsidR="00A264F4" w:rsidRDefault="00A264F4">
      <w:pPr>
        <w:jc w:val="center"/>
        <w:rPr>
          <w:rFonts w:ascii="Century Gothic" w:hAnsi="Century Gothic"/>
          <w:b/>
          <w:bCs/>
          <w:color w:val="000000"/>
          <w:sz w:val="48"/>
          <w:szCs w:val="48"/>
        </w:rPr>
      </w:pPr>
    </w:p>
    <w:p w:rsidR="00A264F4" w:rsidRDefault="00CF3BCE">
      <w:pPr>
        <w:jc w:val="center"/>
        <w:rPr>
          <w:rFonts w:ascii="Century Gothic" w:hAnsi="Century Gothic"/>
          <w:b/>
          <w:bCs/>
          <w:color w:val="000000"/>
          <w:sz w:val="48"/>
          <w:szCs w:val="48"/>
        </w:rPr>
      </w:pPr>
      <w:r>
        <w:rPr>
          <w:rFonts w:ascii="Century Gothic" w:hAnsi="Century Gothic"/>
          <w:b/>
          <w:color w:val="000000"/>
          <w:sz w:val="48"/>
          <w:szCs w:val="28"/>
        </w:rPr>
        <w:t xml:space="preserve"> ПРОГРАММА</w:t>
      </w:r>
    </w:p>
    <w:p w:rsidR="00A264F4" w:rsidRDefault="00A264F4">
      <w:pPr>
        <w:rPr>
          <w:b/>
          <w:bCs/>
          <w:sz w:val="36"/>
          <w:szCs w:val="36"/>
        </w:rPr>
      </w:pPr>
    </w:p>
    <w:p w:rsidR="00A264F4" w:rsidRDefault="00CF3BCE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Десятой региональной научно-практической конференции, посвященной памяти Инны Алексеевны Мухиной,</w:t>
      </w:r>
    </w:p>
    <w:p w:rsidR="00A264F4" w:rsidRDefault="00CF3BC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«Миссия Учителя</w:t>
      </w:r>
      <w:r>
        <w:rPr>
          <w:sz w:val="36"/>
          <w:szCs w:val="36"/>
        </w:rPr>
        <w:t>»</w:t>
      </w:r>
    </w:p>
    <w:p w:rsidR="00A264F4" w:rsidRDefault="00A264F4">
      <w:pPr>
        <w:jc w:val="center"/>
        <w:rPr>
          <w:b/>
          <w:bCs/>
          <w:sz w:val="36"/>
          <w:szCs w:val="36"/>
        </w:rPr>
      </w:pPr>
    </w:p>
    <w:p w:rsidR="00A264F4" w:rsidRDefault="00CF3B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день</w:t>
      </w:r>
    </w:p>
    <w:p w:rsidR="00A264F4" w:rsidRDefault="00A264F4">
      <w:pPr>
        <w:jc w:val="center"/>
        <w:rPr>
          <w:b/>
          <w:bCs/>
          <w:sz w:val="36"/>
          <w:szCs w:val="36"/>
        </w:rPr>
      </w:pPr>
    </w:p>
    <w:p w:rsidR="00A264F4" w:rsidRDefault="00CF3BC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День построения целостного знания</w:t>
      </w:r>
    </w:p>
    <w:p w:rsidR="00A264F4" w:rsidRDefault="00CF3BC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«Учение К.Д. Ушинского  в деятельности группы «Новое образование»</w:t>
      </w:r>
    </w:p>
    <w:p w:rsidR="00A264F4" w:rsidRDefault="00A264F4">
      <w:pPr>
        <w:jc w:val="center"/>
        <w:rPr>
          <w:b/>
          <w:bCs/>
          <w:sz w:val="28"/>
          <w:szCs w:val="28"/>
        </w:rPr>
      </w:pPr>
    </w:p>
    <w:p w:rsidR="00A264F4" w:rsidRDefault="00CF3BC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Мастерская строения знаний и тв</w:t>
      </w:r>
      <w:r>
        <w:rPr>
          <w:b/>
          <w:sz w:val="28"/>
          <w:szCs w:val="28"/>
        </w:rPr>
        <w:t>орческого письма</w:t>
      </w:r>
    </w:p>
    <w:p w:rsidR="00A264F4" w:rsidRDefault="00CF3BC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«Цветы и краски России»</w:t>
      </w:r>
    </w:p>
    <w:p w:rsidR="00A264F4" w:rsidRDefault="00CF3B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264F4" w:rsidRDefault="00073A20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5200" distR="115200" simplePos="0" relativeHeight="10240" behindDoc="0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79375</wp:posOffset>
            </wp:positionV>
            <wp:extent cx="2979125" cy="1931738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8435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979125" cy="1931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4F4" w:rsidRDefault="00A264F4">
      <w:pPr>
        <w:jc w:val="both"/>
        <w:rPr>
          <w:b/>
          <w:sz w:val="28"/>
          <w:szCs w:val="28"/>
        </w:rPr>
      </w:pPr>
    </w:p>
    <w:p w:rsidR="00A264F4" w:rsidRDefault="00A264F4">
      <w:pPr>
        <w:jc w:val="center"/>
        <w:rPr>
          <w:b/>
          <w:bCs/>
          <w:i/>
          <w:sz w:val="28"/>
          <w:szCs w:val="28"/>
        </w:rPr>
      </w:pPr>
    </w:p>
    <w:p w:rsidR="00A264F4" w:rsidRDefault="00A264F4">
      <w:pPr>
        <w:ind w:left="993" w:hanging="709"/>
        <w:rPr>
          <w:rFonts w:ascii="Century Gothic" w:hAnsi="Century Gothic"/>
          <w:sz w:val="28"/>
          <w:szCs w:val="28"/>
        </w:rPr>
      </w:pPr>
    </w:p>
    <w:p w:rsidR="00A264F4" w:rsidRDefault="00A264F4">
      <w:pPr>
        <w:ind w:left="993" w:hanging="709"/>
        <w:rPr>
          <w:rFonts w:ascii="Century Gothic" w:hAnsi="Century Gothic"/>
          <w:sz w:val="28"/>
          <w:szCs w:val="28"/>
        </w:rPr>
      </w:pPr>
    </w:p>
    <w:p w:rsidR="00A264F4" w:rsidRDefault="00A264F4">
      <w:pPr>
        <w:ind w:left="993" w:hanging="709"/>
        <w:rPr>
          <w:rFonts w:ascii="Century Gothic" w:hAnsi="Century Gothic"/>
          <w:sz w:val="28"/>
          <w:szCs w:val="28"/>
        </w:rPr>
      </w:pPr>
    </w:p>
    <w:p w:rsidR="00A264F4" w:rsidRDefault="00A264F4">
      <w:pPr>
        <w:ind w:left="993" w:hanging="709"/>
        <w:rPr>
          <w:rFonts w:ascii="Century Gothic" w:hAnsi="Century Gothic"/>
          <w:sz w:val="28"/>
          <w:szCs w:val="28"/>
        </w:rPr>
      </w:pPr>
    </w:p>
    <w:p w:rsidR="00A264F4" w:rsidRDefault="00A264F4">
      <w:pPr>
        <w:ind w:left="993" w:hanging="709"/>
        <w:rPr>
          <w:rFonts w:ascii="Century Gothic" w:hAnsi="Century Gothic"/>
          <w:sz w:val="28"/>
          <w:szCs w:val="28"/>
        </w:rPr>
      </w:pPr>
    </w:p>
    <w:p w:rsidR="00A264F4" w:rsidRDefault="00A264F4">
      <w:pPr>
        <w:rPr>
          <w:rFonts w:ascii="Century Gothic" w:hAnsi="Century Gothic"/>
          <w:sz w:val="28"/>
          <w:szCs w:val="28"/>
        </w:rPr>
      </w:pPr>
    </w:p>
    <w:p w:rsidR="00A264F4" w:rsidRDefault="00A264F4">
      <w:pPr>
        <w:rPr>
          <w:rFonts w:ascii="Century Gothic" w:hAnsi="Century Gothic"/>
          <w:sz w:val="28"/>
          <w:szCs w:val="28"/>
        </w:rPr>
      </w:pPr>
    </w:p>
    <w:p w:rsidR="00A264F4" w:rsidRDefault="00A264F4">
      <w:pPr>
        <w:rPr>
          <w:rFonts w:ascii="Century Gothic" w:hAnsi="Century Gothic"/>
          <w:sz w:val="28"/>
          <w:szCs w:val="28"/>
        </w:rPr>
      </w:pPr>
    </w:p>
    <w:p w:rsidR="00A264F4" w:rsidRDefault="00CF3BCE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30 октября 2023 год</w:t>
      </w:r>
    </w:p>
    <w:p w:rsidR="00A264F4" w:rsidRDefault="00CF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ГБОУСОШ №365 Фрунзенского района СПб им. М.П. Краснолуцкого </w:t>
      </w:r>
    </w:p>
    <w:p w:rsidR="00A264F4" w:rsidRDefault="00CF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(ул. Будапештская, д.93, литер А), тел. </w:t>
      </w:r>
      <w:r>
        <w:rPr>
          <w:rFonts w:ascii="Arial" w:eastAsia="Arial" w:hAnsi="Arial" w:cs="Arial"/>
          <w:color w:val="000000"/>
          <w:highlight w:val="white"/>
        </w:rPr>
        <w:t>417-20-65</w:t>
      </w:r>
    </w:p>
    <w:p w:rsidR="00A264F4" w:rsidRDefault="00A264F4">
      <w:pPr>
        <w:rPr>
          <w:b/>
          <w:bCs/>
          <w:sz w:val="28"/>
          <w:szCs w:val="28"/>
        </w:rPr>
      </w:pPr>
    </w:p>
    <w:p w:rsidR="00A264F4" w:rsidRDefault="00CF3BCE">
      <w:pPr>
        <w:ind w:firstLine="709"/>
        <w:jc w:val="both"/>
      </w:pPr>
      <w:r>
        <w:rPr>
          <w:b/>
          <w:sz w:val="26"/>
          <w:szCs w:val="26"/>
        </w:rPr>
        <w:t>Об Инне Алексеевне Мухиной</w:t>
      </w:r>
      <w:r>
        <w:rPr>
          <w:sz w:val="26"/>
          <w:szCs w:val="26"/>
        </w:rPr>
        <w:t xml:space="preserve"> (1930-2014 г.г.</w:t>
      </w:r>
      <w:r>
        <w:rPr>
          <w:sz w:val="26"/>
          <w:szCs w:val="26"/>
        </w:rPr>
        <w:t>) можно говорить много, потому что этот человек заключал столько удивительных качеств, редких черт, которых хватило бы на десятки людей.</w:t>
      </w:r>
    </w:p>
    <w:p w:rsidR="00A264F4" w:rsidRDefault="00CF3BCE">
      <w:pPr>
        <w:ind w:firstLine="709"/>
        <w:jc w:val="both"/>
      </w:pPr>
      <w:r>
        <w:rPr>
          <w:sz w:val="26"/>
          <w:szCs w:val="26"/>
        </w:rPr>
        <w:t>Природа создала веселую, задорную женщину, увлекающуюся людьми и делом, способную вдохновлять и вдохновляться, умную, в</w:t>
      </w:r>
      <w:r>
        <w:rPr>
          <w:sz w:val="26"/>
          <w:szCs w:val="26"/>
        </w:rPr>
        <w:t xml:space="preserve">еликодушную и благородную, наделенную выдающимся талантом любить людей. Инна Алексеевна Мухина, городской методист кабинета литературы Института усовершенствования учителей, создала методическую школу в Санкт-Петербурге в 80-90 годы </w:t>
      </w:r>
      <w:r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 века, возглавляя лаб</w:t>
      </w:r>
      <w:r>
        <w:rPr>
          <w:sz w:val="26"/>
          <w:szCs w:val="26"/>
        </w:rPr>
        <w:t>ораторию учителей-экспериментаторов, а затем – Центр педагогического опыта.</w:t>
      </w:r>
    </w:p>
    <w:p w:rsidR="00A264F4" w:rsidRDefault="00CF3BCE">
      <w:pPr>
        <w:ind w:firstLine="709"/>
        <w:jc w:val="both"/>
      </w:pPr>
      <w:r>
        <w:rPr>
          <w:sz w:val="26"/>
          <w:szCs w:val="26"/>
        </w:rPr>
        <w:t xml:space="preserve">Именно она, Инна Алексеевна, познакомила петербургских учителей с группой французских педагогов «Новое образование», открывшей инновационную технологию «Мастерские», которая стала </w:t>
      </w:r>
      <w:r>
        <w:rPr>
          <w:sz w:val="26"/>
          <w:szCs w:val="26"/>
        </w:rPr>
        <w:t>основой новой педагогической философии, изменила представление о структуре урока, роли учителя и ученика в пространстве урока, указала новые пути работы с разными категориями учащихся.</w:t>
      </w:r>
    </w:p>
    <w:p w:rsidR="00A264F4" w:rsidRDefault="00CF3BCE">
      <w:pPr>
        <w:ind w:firstLine="709"/>
        <w:jc w:val="both"/>
      </w:pPr>
      <w:r>
        <w:rPr>
          <w:sz w:val="26"/>
          <w:szCs w:val="26"/>
        </w:rPr>
        <w:t xml:space="preserve">  Стажировки в Молодежном, в Москве, в Санкт-Петербурге в 90-е годы про</w:t>
      </w:r>
      <w:r>
        <w:rPr>
          <w:sz w:val="26"/>
          <w:szCs w:val="26"/>
        </w:rPr>
        <w:t xml:space="preserve">шлого века (идея, разработка и организация принадлежат Инне Алексеевне) стали началом новой эры методической школы в Санкт - Петербурге, основой педагогической и научной деятельности многих современных ведущих преподавателей СПб АППО, районных методистов, </w:t>
      </w:r>
      <w:r>
        <w:rPr>
          <w:sz w:val="26"/>
          <w:szCs w:val="26"/>
        </w:rPr>
        <w:t>учителей школ не только Санкт -Петербурга, но и других городов нашей страны и зарубежья.</w:t>
      </w:r>
    </w:p>
    <w:p w:rsidR="00A264F4" w:rsidRDefault="00CF3BCE">
      <w:pPr>
        <w:ind w:firstLine="709"/>
        <w:jc w:val="both"/>
      </w:pPr>
      <w:r>
        <w:rPr>
          <w:sz w:val="26"/>
          <w:szCs w:val="26"/>
        </w:rPr>
        <w:t>В Санкт - Петербурге были разработаны мастерские строения знаний и мастерские творческого письма. В дальнейшем - созданы мастерские ценностных ориентаций, что составил</w:t>
      </w:r>
      <w:r>
        <w:rPr>
          <w:sz w:val="26"/>
          <w:szCs w:val="26"/>
        </w:rPr>
        <w:t xml:space="preserve">о основу </w:t>
      </w:r>
      <w:r>
        <w:rPr>
          <w:b/>
          <w:i/>
          <w:sz w:val="26"/>
          <w:szCs w:val="26"/>
        </w:rPr>
        <w:t>петербургских мастерских.</w:t>
      </w:r>
      <w:r>
        <w:rPr>
          <w:sz w:val="26"/>
          <w:szCs w:val="26"/>
        </w:rPr>
        <w:t xml:space="preserve"> </w:t>
      </w:r>
    </w:p>
    <w:p w:rsidR="00A264F4" w:rsidRDefault="00CF3BCE">
      <w:pPr>
        <w:ind w:firstLine="709"/>
        <w:jc w:val="both"/>
      </w:pPr>
      <w:r>
        <w:rPr>
          <w:sz w:val="26"/>
          <w:szCs w:val="26"/>
        </w:rPr>
        <w:t xml:space="preserve">  Однако Инну Алексеевну Мухину интересовали не только мастерские, но и, в целом, инновационные технологии (регламентированная дискуссия, дебаты, проектная деятельность, музейная педагогика, артпедагогика и многие другие</w:t>
      </w:r>
      <w:r>
        <w:rPr>
          <w:sz w:val="26"/>
          <w:szCs w:val="26"/>
        </w:rPr>
        <w:t xml:space="preserve">. Она выделяла более 20 инновационных технологий). Новаторские идеи никогда не покидали её, а работа радовала и воодушевляла. </w:t>
      </w:r>
    </w:p>
    <w:p w:rsidR="00A264F4" w:rsidRDefault="00CF3BCE">
      <w:pPr>
        <w:ind w:firstLine="709"/>
        <w:jc w:val="both"/>
      </w:pPr>
      <w:r>
        <w:rPr>
          <w:sz w:val="26"/>
          <w:szCs w:val="26"/>
        </w:rPr>
        <w:t xml:space="preserve"> При такой широкой амплитуде деятельности и познаний Инна Алексеевна всегда пропагандировала идею </w:t>
      </w:r>
      <w:r>
        <w:rPr>
          <w:b/>
          <w:i/>
          <w:sz w:val="26"/>
          <w:szCs w:val="26"/>
        </w:rPr>
        <w:t>интеграции традиций и инноваций</w:t>
      </w:r>
      <w:r>
        <w:rPr>
          <w:b/>
          <w:i/>
          <w:sz w:val="26"/>
          <w:szCs w:val="26"/>
        </w:rPr>
        <w:t>, призывая педагогов к системности в работе и обучении школьников.</w:t>
      </w:r>
    </w:p>
    <w:p w:rsidR="00A264F4" w:rsidRDefault="00CF3BCE">
      <w:pPr>
        <w:ind w:firstLine="709"/>
        <w:jc w:val="both"/>
      </w:pPr>
      <w:r>
        <w:rPr>
          <w:sz w:val="26"/>
          <w:szCs w:val="26"/>
        </w:rPr>
        <w:t xml:space="preserve"> Инна Алексеевна Мухина была удивительно заинтересована в общении с учителями, передавая им знания через мастерские, беседуя с ними. Молодой специалист и опытный учитель, методист любого пр</w:t>
      </w:r>
      <w:r>
        <w:rPr>
          <w:sz w:val="26"/>
          <w:szCs w:val="26"/>
        </w:rPr>
        <w:t>едмета – все вызывали живой интерес у Инны Алексеевны, и это было искренним отношением к людям.</w:t>
      </w:r>
    </w:p>
    <w:p w:rsidR="00A264F4" w:rsidRDefault="00CF3BCE">
      <w:pPr>
        <w:ind w:firstLine="709"/>
        <w:jc w:val="both"/>
      </w:pPr>
      <w:r>
        <w:rPr>
          <w:sz w:val="26"/>
          <w:szCs w:val="26"/>
        </w:rPr>
        <w:t>Она всегда читала, и это являлось не только потребностью филолога, но и проявлением человеческой заинтересованности, потребности в новых талантливых именах; чит</w:t>
      </w:r>
      <w:r>
        <w:rPr>
          <w:sz w:val="26"/>
          <w:szCs w:val="26"/>
        </w:rPr>
        <w:t xml:space="preserve">ала философские книги, перечитывала классику, открывая в ней новые глубины, знакомилась с авторами художественных и публицистических произведений новейшей литературы. </w:t>
      </w:r>
    </w:p>
    <w:p w:rsidR="00A264F4" w:rsidRDefault="00A264F4">
      <w:pPr>
        <w:ind w:firstLine="709"/>
      </w:pPr>
    </w:p>
    <w:p w:rsidR="00A264F4" w:rsidRDefault="00CF3BCE">
      <w:pPr>
        <w:ind w:firstLine="709"/>
        <w:jc w:val="both"/>
      </w:pPr>
      <w:r>
        <w:rPr>
          <w:sz w:val="26"/>
          <w:szCs w:val="26"/>
        </w:rPr>
        <w:t>Высокая простота и великодушие И.А.Мухиной неизменно вызывали восхищение у всех, кто был знаком с Инной Алексеевной, понимание того, что рядом с нами существует удивительный, выдающийся человек.</w:t>
      </w:r>
    </w:p>
    <w:p w:rsidR="00A264F4" w:rsidRDefault="00A264F4">
      <w:pPr>
        <w:jc w:val="center"/>
      </w:pPr>
    </w:p>
    <w:p w:rsidR="00A264F4" w:rsidRDefault="00CF3BCE">
      <w:pPr>
        <w:rPr>
          <w:bCs/>
        </w:rPr>
      </w:pPr>
      <w:r>
        <w:rPr>
          <w:noProof/>
        </w:rPr>
        <w:lastRenderedPageBreak/>
        <w:drawing>
          <wp:anchor distT="0" distB="0" distL="115200" distR="115200" simplePos="0" relativeHeight="22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305749</wp:posOffset>
            </wp:positionV>
            <wp:extent cx="5905500" cy="7905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7619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905497" cy="79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4F4" w:rsidRDefault="00A264F4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</w:p>
    <w:p w:rsidR="00A264F4" w:rsidRDefault="00CF3BCE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color w:val="auto"/>
          <w:sz w:val="28"/>
          <w:szCs w:val="28"/>
        </w:rPr>
        <w:t xml:space="preserve">День построения целостного знания </w:t>
      </w:r>
    </w:p>
    <w:p w:rsidR="00A264F4" w:rsidRDefault="00A264F4"/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1100"/>
        <w:gridCol w:w="2126"/>
        <w:gridCol w:w="2551"/>
        <w:gridCol w:w="3794"/>
      </w:tblGrid>
      <w:tr w:rsidR="00A264F4">
        <w:trPr>
          <w:cantSplit/>
          <w:trHeight w:val="567"/>
        </w:trPr>
        <w:tc>
          <w:tcPr>
            <w:tcW w:w="1100" w:type="dxa"/>
            <w:vAlign w:val="center"/>
          </w:tcPr>
          <w:p w:rsidR="00A264F4" w:rsidRDefault="00CF3BCE">
            <w:pPr>
              <w:tabs>
                <w:tab w:val="right" w:pos="21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2126" w:type="dxa"/>
            <w:vAlign w:val="center"/>
          </w:tcPr>
          <w:p w:rsidR="00A264F4" w:rsidRDefault="00CF3BCE">
            <w:pPr>
              <w:tabs>
                <w:tab w:val="right" w:pos="2132"/>
              </w:tabs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предмет</w:t>
            </w:r>
            <w:r>
              <w:rPr>
                <w:b/>
                <w:bCs/>
              </w:rPr>
              <w:tab/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tabs>
                <w:tab w:val="right" w:pos="21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формирования целостного знания</w:t>
            </w:r>
          </w:p>
        </w:tc>
        <w:tc>
          <w:tcPr>
            <w:tcW w:w="3794" w:type="dxa"/>
            <w:vAlign w:val="center"/>
          </w:tcPr>
          <w:p w:rsidR="00A264F4" w:rsidRDefault="00CF3BCE">
            <w:pPr>
              <w:tabs>
                <w:tab w:val="right" w:pos="21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Спикеры</w:t>
            </w:r>
          </w:p>
        </w:tc>
      </w:tr>
      <w:tr w:rsidR="00A264F4">
        <w:trPr>
          <w:cantSplit/>
          <w:trHeight w:val="393"/>
        </w:trPr>
        <w:tc>
          <w:tcPr>
            <w:tcW w:w="1100" w:type="dxa"/>
            <w:vAlign w:val="center"/>
          </w:tcPr>
          <w:p w:rsidR="00A264F4" w:rsidRDefault="00CF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10:00 -10:15</w:t>
            </w:r>
          </w:p>
        </w:tc>
        <w:tc>
          <w:tcPr>
            <w:tcW w:w="8471" w:type="dxa"/>
            <w:gridSpan w:val="3"/>
            <w:vAlign w:val="center"/>
          </w:tcPr>
          <w:p w:rsidR="00A264F4" w:rsidRDefault="00CF3BCE">
            <w:pPr>
              <w:jc w:val="center"/>
            </w:pPr>
            <w:r>
              <w:rPr>
                <w:rFonts w:eastAsia="Calibri"/>
                <w:i/>
              </w:rPr>
              <w:t>Регистрация участников семинара</w:t>
            </w:r>
          </w:p>
        </w:tc>
      </w:tr>
      <w:tr w:rsidR="00A264F4">
        <w:trPr>
          <w:cantSplit/>
          <w:trHeight w:val="567"/>
        </w:trPr>
        <w:tc>
          <w:tcPr>
            <w:tcW w:w="1100" w:type="dxa"/>
            <w:vAlign w:val="center"/>
          </w:tcPr>
          <w:p w:rsidR="00A264F4" w:rsidRDefault="00CF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10:15 - 10:20</w:t>
            </w:r>
          </w:p>
        </w:tc>
        <w:tc>
          <w:tcPr>
            <w:tcW w:w="8471" w:type="dxa"/>
            <w:gridSpan w:val="3"/>
            <w:vAlign w:val="center"/>
          </w:tcPr>
          <w:p w:rsidR="00A264F4" w:rsidRDefault="00CF3BCE">
            <w:r>
              <w:t xml:space="preserve">Выступление директора ГБОУ СОШ №365 Елены Евгеньевны Лысенковой </w:t>
            </w:r>
          </w:p>
        </w:tc>
      </w:tr>
      <w:tr w:rsidR="00A264F4">
        <w:trPr>
          <w:cantSplit/>
          <w:trHeight w:val="567"/>
        </w:trPr>
        <w:tc>
          <w:tcPr>
            <w:tcW w:w="1100" w:type="dxa"/>
            <w:vAlign w:val="center"/>
          </w:tcPr>
          <w:p w:rsidR="00A264F4" w:rsidRDefault="00CF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10:20 - 10:30</w:t>
            </w:r>
          </w:p>
        </w:tc>
        <w:tc>
          <w:tcPr>
            <w:tcW w:w="8471" w:type="dxa"/>
            <w:gridSpan w:val="3"/>
            <w:vAlign w:val="center"/>
          </w:tcPr>
          <w:p w:rsidR="00A264F4" w:rsidRDefault="00CF3BCE">
            <w:pPr>
              <w:jc w:val="both"/>
            </w:pPr>
            <w:r>
              <w:t>О сотрудничестве с И. А. Мухиной. Выступление Олега Рудольфовича Николаева, кандидата  филологических наук, научного руководителя музейно-проектного бюро «АртТерра», научного руководителя группы «Новое образование»</w:t>
            </w:r>
          </w:p>
        </w:tc>
      </w:tr>
      <w:tr w:rsidR="00A264F4">
        <w:trPr>
          <w:cantSplit/>
          <w:trHeight w:val="567"/>
        </w:trPr>
        <w:tc>
          <w:tcPr>
            <w:tcW w:w="1100" w:type="dxa"/>
            <w:vMerge w:val="restart"/>
            <w:vAlign w:val="center"/>
          </w:tcPr>
          <w:p w:rsidR="00A264F4" w:rsidRDefault="00CF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10:30 - 12:30</w:t>
            </w:r>
          </w:p>
        </w:tc>
        <w:tc>
          <w:tcPr>
            <w:tcW w:w="2126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center"/>
            </w:pPr>
            <w:r>
              <w:rPr>
                <w:color w:val="auto"/>
              </w:rPr>
              <w:t xml:space="preserve">Музыка </w:t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both"/>
            </w:pPr>
            <w:r>
              <w:rPr>
                <w:color w:val="auto"/>
              </w:rPr>
              <w:t>Русская народная песня</w:t>
            </w:r>
          </w:p>
        </w:tc>
        <w:tc>
          <w:tcPr>
            <w:tcW w:w="3794" w:type="dxa"/>
            <w:vAlign w:val="center"/>
          </w:tcPr>
          <w:p w:rsidR="00A264F4" w:rsidRDefault="00CF3BCE">
            <w:pPr>
              <w:jc w:val="both"/>
            </w:pPr>
            <w:r>
              <w:t xml:space="preserve">Ковбий Наталья Владимировна, учитель музыки   </w:t>
            </w:r>
          </w:p>
        </w:tc>
      </w:tr>
      <w:tr w:rsidR="00A264F4">
        <w:trPr>
          <w:cantSplit/>
          <w:trHeight w:val="567"/>
        </w:trPr>
        <w:tc>
          <w:tcPr>
            <w:tcW w:w="1100" w:type="dxa"/>
            <w:vMerge/>
            <w:vAlign w:val="center"/>
          </w:tcPr>
          <w:p w:rsidR="00A264F4" w:rsidRDefault="00A264F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Русский язык </w:t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Полногласие</w:t>
            </w:r>
          </w:p>
        </w:tc>
        <w:tc>
          <w:tcPr>
            <w:tcW w:w="3794" w:type="dxa"/>
            <w:vAlign w:val="center"/>
          </w:tcPr>
          <w:p w:rsidR="00A264F4" w:rsidRDefault="00CF3BCE">
            <w:pPr>
              <w:jc w:val="both"/>
            </w:pPr>
            <w:r>
              <w:t xml:space="preserve">Шендрик Светлана Владимировна, учитель русского языка и литературы  </w:t>
            </w:r>
          </w:p>
        </w:tc>
      </w:tr>
      <w:tr w:rsidR="00A264F4">
        <w:trPr>
          <w:cantSplit/>
          <w:trHeight w:val="567"/>
        </w:trPr>
        <w:tc>
          <w:tcPr>
            <w:tcW w:w="1100" w:type="dxa"/>
            <w:vMerge/>
            <w:vAlign w:val="center"/>
          </w:tcPr>
          <w:p w:rsidR="00A264F4" w:rsidRDefault="00A264F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jc w:val="both"/>
            </w:pPr>
            <w:r>
              <w:t>Россия глазами иностранцев</w:t>
            </w:r>
          </w:p>
        </w:tc>
        <w:tc>
          <w:tcPr>
            <w:tcW w:w="3794" w:type="dxa"/>
            <w:vAlign w:val="center"/>
          </w:tcPr>
          <w:p w:rsidR="00A264F4" w:rsidRDefault="00CF3BCE">
            <w:pPr>
              <w:jc w:val="both"/>
            </w:pPr>
            <w:r>
              <w:t xml:space="preserve">Князев Сергей Александрович, учитель истории и обществознания  </w:t>
            </w:r>
          </w:p>
        </w:tc>
      </w:tr>
      <w:tr w:rsidR="00A264F4">
        <w:trPr>
          <w:cantSplit/>
          <w:trHeight w:val="838"/>
        </w:trPr>
        <w:tc>
          <w:tcPr>
            <w:tcW w:w="1100" w:type="dxa"/>
            <w:vMerge/>
            <w:vAlign w:val="center"/>
          </w:tcPr>
          <w:p w:rsidR="00A264F4" w:rsidRDefault="00A264F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Технология</w:t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jc w:val="both"/>
            </w:pPr>
            <w:r>
              <w:t>Секреты павловопосадского платка</w:t>
            </w:r>
          </w:p>
        </w:tc>
        <w:tc>
          <w:tcPr>
            <w:tcW w:w="3794" w:type="dxa"/>
            <w:vAlign w:val="center"/>
          </w:tcPr>
          <w:p w:rsidR="00A264F4" w:rsidRDefault="00CF3BCE">
            <w:pPr>
              <w:jc w:val="both"/>
            </w:pPr>
            <w:r>
              <w:t xml:space="preserve">Фураева Ольга Григорьевна, учитель начальных классов </w:t>
            </w:r>
          </w:p>
        </w:tc>
      </w:tr>
      <w:tr w:rsidR="00A264F4">
        <w:trPr>
          <w:cantSplit/>
          <w:trHeight w:val="491"/>
        </w:trPr>
        <w:tc>
          <w:tcPr>
            <w:tcW w:w="1100" w:type="dxa"/>
            <w:vMerge/>
            <w:vAlign w:val="center"/>
          </w:tcPr>
          <w:p w:rsidR="00A264F4" w:rsidRDefault="00A264F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jc w:val="both"/>
            </w:pPr>
            <w:r>
              <w:t>Корни квадратных уравнений</w:t>
            </w:r>
          </w:p>
        </w:tc>
        <w:tc>
          <w:tcPr>
            <w:tcW w:w="3794" w:type="dxa"/>
            <w:vAlign w:val="center"/>
          </w:tcPr>
          <w:p w:rsidR="00A264F4" w:rsidRDefault="00CF3BCE">
            <w:pPr>
              <w:jc w:val="both"/>
            </w:pPr>
            <w:r>
              <w:t xml:space="preserve">Комарова Татьяна Сергеевна, учитель математики  </w:t>
            </w:r>
          </w:p>
        </w:tc>
      </w:tr>
      <w:tr w:rsidR="00A264F4">
        <w:trPr>
          <w:cantSplit/>
          <w:trHeight w:val="1106"/>
        </w:trPr>
        <w:tc>
          <w:tcPr>
            <w:tcW w:w="1100" w:type="dxa"/>
            <w:vMerge/>
            <w:vAlign w:val="center"/>
          </w:tcPr>
          <w:p w:rsidR="00A264F4" w:rsidRDefault="00A264F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ИЗО</w:t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jc w:val="both"/>
            </w:pPr>
            <w:r>
              <w:t>Краски русского узора</w:t>
            </w:r>
          </w:p>
        </w:tc>
        <w:tc>
          <w:tcPr>
            <w:tcW w:w="3794" w:type="dxa"/>
            <w:vAlign w:val="center"/>
          </w:tcPr>
          <w:p w:rsidR="00A264F4" w:rsidRDefault="00CF3BCE">
            <w:pPr>
              <w:jc w:val="both"/>
            </w:pPr>
            <w:r>
              <w:t xml:space="preserve">Хода Татьяна Владимировна, педагог дополнительного образования  и учитель технологии  </w:t>
            </w:r>
          </w:p>
        </w:tc>
      </w:tr>
      <w:tr w:rsidR="00A264F4">
        <w:trPr>
          <w:cantSplit/>
          <w:trHeight w:val="415"/>
        </w:trPr>
        <w:tc>
          <w:tcPr>
            <w:tcW w:w="1100" w:type="dxa"/>
            <w:vAlign w:val="center"/>
          </w:tcPr>
          <w:p w:rsidR="00A264F4" w:rsidRDefault="00CF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– 13:00</w:t>
            </w:r>
          </w:p>
        </w:tc>
        <w:tc>
          <w:tcPr>
            <w:tcW w:w="8471" w:type="dxa"/>
            <w:gridSpan w:val="3"/>
            <w:vAlign w:val="center"/>
          </w:tcPr>
          <w:p w:rsidR="00A264F4" w:rsidRDefault="00CF3BCE">
            <w:pPr>
              <w:jc w:val="center"/>
            </w:pPr>
            <w:r>
              <w:t>Чайная пауза</w:t>
            </w:r>
          </w:p>
        </w:tc>
      </w:tr>
      <w:tr w:rsidR="00A264F4">
        <w:trPr>
          <w:cantSplit/>
          <w:trHeight w:val="648"/>
        </w:trPr>
        <w:tc>
          <w:tcPr>
            <w:tcW w:w="1100" w:type="dxa"/>
            <w:vMerge w:val="restart"/>
            <w:vAlign w:val="center"/>
          </w:tcPr>
          <w:p w:rsidR="00A264F4" w:rsidRDefault="00CF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– 14:00</w:t>
            </w:r>
          </w:p>
        </w:tc>
        <w:tc>
          <w:tcPr>
            <w:tcW w:w="2126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center"/>
            </w:pPr>
            <w:r>
              <w:rPr>
                <w:color w:val="auto"/>
              </w:rPr>
              <w:t>Биология (ботаника)</w:t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jc w:val="both"/>
            </w:pPr>
            <w:r>
              <w:t>Разнообразие цветковых растений России</w:t>
            </w:r>
          </w:p>
        </w:tc>
        <w:tc>
          <w:tcPr>
            <w:tcW w:w="3794" w:type="dxa"/>
            <w:vAlign w:val="center"/>
          </w:tcPr>
          <w:p w:rsidR="00A264F4" w:rsidRDefault="00CF3BCE">
            <w:pPr>
              <w:jc w:val="both"/>
            </w:pPr>
            <w:r>
              <w:t>Теленен Юлия Викторовна, учитель биологии</w:t>
            </w:r>
            <w:r>
              <w:t xml:space="preserve">   </w:t>
            </w:r>
          </w:p>
        </w:tc>
      </w:tr>
      <w:tr w:rsidR="00A264F4">
        <w:trPr>
          <w:cantSplit/>
          <w:trHeight w:val="442"/>
        </w:trPr>
        <w:tc>
          <w:tcPr>
            <w:tcW w:w="1100" w:type="dxa"/>
            <w:vMerge/>
            <w:vAlign w:val="center"/>
          </w:tcPr>
          <w:p w:rsidR="00A264F4" w:rsidRDefault="00A264F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center"/>
              <w:rPr>
                <w:color w:val="auto"/>
              </w:rPr>
            </w:pPr>
            <w:r>
              <w:t>Технология</w:t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jc w:val="both"/>
            </w:pPr>
            <w:r>
              <w:t>Русский сувенир</w:t>
            </w:r>
          </w:p>
        </w:tc>
        <w:tc>
          <w:tcPr>
            <w:tcW w:w="3794" w:type="dxa"/>
            <w:vAlign w:val="center"/>
          </w:tcPr>
          <w:p w:rsidR="00A264F4" w:rsidRDefault="00CF3BCE">
            <w:pPr>
              <w:jc w:val="both"/>
            </w:pPr>
            <w:r>
              <w:t xml:space="preserve">Труханова Инесса Анатольевна, учитель технологии  </w:t>
            </w:r>
          </w:p>
        </w:tc>
      </w:tr>
      <w:tr w:rsidR="00A264F4">
        <w:trPr>
          <w:cantSplit/>
          <w:trHeight w:val="567"/>
        </w:trPr>
        <w:tc>
          <w:tcPr>
            <w:tcW w:w="1100" w:type="dxa"/>
            <w:vMerge/>
            <w:vAlign w:val="center"/>
          </w:tcPr>
          <w:p w:rsidR="00A264F4" w:rsidRDefault="00A264F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A264F4" w:rsidRDefault="00CF3BCE">
            <w:pPr>
              <w:pStyle w:val="Default"/>
              <w:spacing w:before="100" w:beforeAutospacing="1" w:after="100" w:afterAutospacing="1"/>
              <w:contextualSpacing/>
              <w:jc w:val="center"/>
            </w:pPr>
            <w:r>
              <w:t>Русский язык</w:t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jc w:val="both"/>
            </w:pPr>
            <w:r>
              <w:t>Россия – Родина моя</w:t>
            </w:r>
          </w:p>
        </w:tc>
        <w:tc>
          <w:tcPr>
            <w:tcW w:w="3794" w:type="dxa"/>
            <w:vAlign w:val="center"/>
          </w:tcPr>
          <w:p w:rsidR="00A264F4" w:rsidRDefault="00CF3BCE">
            <w:pPr>
              <w:jc w:val="both"/>
            </w:pPr>
            <w:r>
              <w:t xml:space="preserve">Шендрик Светлана Владимировна, учитель русского языка и литературы  </w:t>
            </w:r>
          </w:p>
        </w:tc>
      </w:tr>
      <w:tr w:rsidR="00A264F4">
        <w:trPr>
          <w:cantSplit/>
          <w:trHeight w:val="567"/>
        </w:trPr>
        <w:tc>
          <w:tcPr>
            <w:tcW w:w="1100" w:type="dxa"/>
            <w:vMerge/>
            <w:vAlign w:val="center"/>
          </w:tcPr>
          <w:p w:rsidR="00A264F4" w:rsidRDefault="00A264F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A264F4" w:rsidRDefault="00CF3BCE">
            <w:pPr>
              <w:jc w:val="center"/>
            </w:pPr>
            <w:r>
              <w:t>Литература</w:t>
            </w:r>
          </w:p>
        </w:tc>
        <w:tc>
          <w:tcPr>
            <w:tcW w:w="2551" w:type="dxa"/>
            <w:vAlign w:val="center"/>
          </w:tcPr>
          <w:p w:rsidR="00A264F4" w:rsidRDefault="00CF3BCE">
            <w:pPr>
              <w:jc w:val="both"/>
            </w:pPr>
            <w:r>
              <w:t xml:space="preserve">Образ России в произведениях </w:t>
            </w:r>
          </w:p>
          <w:p w:rsidR="00A264F4" w:rsidRDefault="00CF3BCE">
            <w:pPr>
              <w:jc w:val="both"/>
            </w:pPr>
            <w:r>
              <w:t xml:space="preserve">К. Д. Ушинского, </w:t>
            </w:r>
          </w:p>
          <w:p w:rsidR="00A264F4" w:rsidRDefault="00CF3BCE">
            <w:pPr>
              <w:jc w:val="both"/>
            </w:pPr>
            <w:r>
              <w:t xml:space="preserve">С. Булгакова, </w:t>
            </w:r>
          </w:p>
          <w:p w:rsidR="00A264F4" w:rsidRDefault="00CF3BCE">
            <w:pPr>
              <w:jc w:val="both"/>
            </w:pPr>
            <w:r>
              <w:t xml:space="preserve">Д. Лихачёва, </w:t>
            </w:r>
          </w:p>
          <w:p w:rsidR="00A264F4" w:rsidRDefault="00CF3BCE">
            <w:pPr>
              <w:jc w:val="both"/>
            </w:pPr>
            <w:r>
              <w:t>В. Белова</w:t>
            </w:r>
          </w:p>
        </w:tc>
        <w:tc>
          <w:tcPr>
            <w:tcW w:w="3794" w:type="dxa"/>
            <w:vMerge w:val="restart"/>
            <w:vAlign w:val="center"/>
          </w:tcPr>
          <w:p w:rsidR="00A264F4" w:rsidRDefault="00CF3BCE">
            <w:pPr>
              <w:pStyle w:val="Default"/>
              <w:jc w:val="both"/>
            </w:pPr>
            <w:r>
              <w:t xml:space="preserve">Капитонова Тамара Фёдоровна, учитель русского языка и литературы </w:t>
            </w:r>
          </w:p>
        </w:tc>
      </w:tr>
      <w:tr w:rsidR="00A264F4">
        <w:trPr>
          <w:cantSplit/>
          <w:trHeight w:val="517"/>
        </w:trPr>
        <w:tc>
          <w:tcPr>
            <w:tcW w:w="1100" w:type="dxa"/>
            <w:vMerge/>
            <w:tcBorders>
              <w:bottom w:val="single" w:sz="4" w:space="0" w:color="000000"/>
            </w:tcBorders>
            <w:vAlign w:val="center"/>
          </w:tcPr>
          <w:p w:rsidR="00A264F4" w:rsidRDefault="00A264F4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A264F4" w:rsidRDefault="00CF3BCE">
            <w:pPr>
              <w:jc w:val="center"/>
            </w:pPr>
            <w:r>
              <w:t xml:space="preserve">Развитие речи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A264F4" w:rsidRDefault="00CF3BCE">
            <w:pPr>
              <w:jc w:val="both"/>
            </w:pPr>
            <w:r>
              <w:t>Итоговой текст по материалам дня</w:t>
            </w:r>
          </w:p>
        </w:tc>
        <w:tc>
          <w:tcPr>
            <w:tcW w:w="3794" w:type="dxa"/>
            <w:vMerge/>
            <w:tcBorders>
              <w:bottom w:val="single" w:sz="4" w:space="0" w:color="000000"/>
            </w:tcBorders>
            <w:vAlign w:val="center"/>
          </w:tcPr>
          <w:p w:rsidR="00A264F4" w:rsidRDefault="00A264F4"/>
        </w:tc>
      </w:tr>
      <w:tr w:rsidR="00A264F4">
        <w:trPr>
          <w:cantSplit/>
          <w:trHeight w:val="567"/>
        </w:trPr>
        <w:tc>
          <w:tcPr>
            <w:tcW w:w="1100" w:type="dxa"/>
            <w:vAlign w:val="center"/>
          </w:tcPr>
          <w:p w:rsidR="00A264F4" w:rsidRDefault="00CF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 – 14:15</w:t>
            </w:r>
          </w:p>
        </w:tc>
        <w:tc>
          <w:tcPr>
            <w:tcW w:w="4677" w:type="dxa"/>
            <w:gridSpan w:val="2"/>
            <w:vAlign w:val="center"/>
          </w:tcPr>
          <w:p w:rsidR="00A264F4" w:rsidRDefault="00CF3BCE">
            <w:pPr>
              <w:jc w:val="both"/>
            </w:pPr>
            <w:r>
              <w:t xml:space="preserve">Рефлексия по педагогическим трудам </w:t>
            </w:r>
          </w:p>
          <w:p w:rsidR="00A264F4" w:rsidRDefault="00CF3BCE">
            <w:pPr>
              <w:jc w:val="both"/>
            </w:pPr>
            <w:r>
              <w:t>К. Д. Ушинского</w:t>
            </w:r>
          </w:p>
        </w:tc>
        <w:tc>
          <w:tcPr>
            <w:tcW w:w="3794" w:type="dxa"/>
            <w:vAlign w:val="center"/>
          </w:tcPr>
          <w:p w:rsidR="00A264F4" w:rsidRDefault="00CF3BCE">
            <w:r>
              <w:t>Маланин</w:t>
            </w:r>
            <w:r>
              <w:t xml:space="preserve"> Николай Андреевич, учитель истории и обществознания</w:t>
            </w:r>
          </w:p>
        </w:tc>
      </w:tr>
    </w:tbl>
    <w:p w:rsidR="00A264F4" w:rsidRDefault="00A264F4">
      <w:pPr>
        <w:jc w:val="both"/>
      </w:pPr>
    </w:p>
    <w:p w:rsidR="00A264F4" w:rsidRDefault="00CF3BCE">
      <w:pPr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>Место проведения:</w:t>
      </w:r>
      <w:r>
        <w:rPr>
          <w:sz w:val="22"/>
          <w:szCs w:val="22"/>
        </w:rPr>
        <w:t xml:space="preserve"> ГБОУ Средняя общеобразовательная школа № 365 Фрунзенского района Санкт–Петербурга им. Героя Советского Союза М. П. Краснолуцкого</w:t>
      </w:r>
      <w:r>
        <w:rPr>
          <w:sz w:val="22"/>
          <w:szCs w:val="22"/>
        </w:rPr>
        <w:t>, ул. Будапештская, дом 93, литер А, метро Купчино, метро Дунайская (выход на ул. Я. Гашека).</w:t>
      </w:r>
      <w:r>
        <w:rPr>
          <w:b/>
          <w:sz w:val="22"/>
          <w:szCs w:val="22"/>
        </w:rPr>
        <w:t xml:space="preserve"> 2 этаж, актовый зал</w:t>
      </w:r>
    </w:p>
    <w:p w:rsidR="00A264F4" w:rsidRDefault="00CF3B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Организаторы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площадки проведения</w:t>
      </w:r>
      <w:r>
        <w:rPr>
          <w:sz w:val="22"/>
          <w:szCs w:val="22"/>
        </w:rPr>
        <w:t xml:space="preserve">: Оносов Алексей Николаевич, заведующий ЦИО; Кузнецова Наталья Олеговна, заместитель директора по АХР. </w:t>
      </w:r>
    </w:p>
    <w:p w:rsidR="00A264F4" w:rsidRDefault="00A264F4">
      <w:pPr>
        <w:tabs>
          <w:tab w:val="center" w:pos="5102"/>
        </w:tabs>
        <w:rPr>
          <w:b/>
          <w:bCs/>
          <w:sz w:val="28"/>
          <w:szCs w:val="28"/>
        </w:rPr>
      </w:pPr>
    </w:p>
    <w:sectPr w:rsidR="00A264F4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CE" w:rsidRDefault="00CF3BCE">
      <w:r>
        <w:separator/>
      </w:r>
    </w:p>
  </w:endnote>
  <w:endnote w:type="continuationSeparator" w:id="0">
    <w:p w:rsidR="00CF3BCE" w:rsidRDefault="00CF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CE" w:rsidRDefault="00CF3BCE">
      <w:r>
        <w:separator/>
      </w:r>
    </w:p>
  </w:footnote>
  <w:footnote w:type="continuationSeparator" w:id="0">
    <w:p w:rsidR="00CF3BCE" w:rsidRDefault="00CF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F4"/>
    <w:rsid w:val="00073A20"/>
    <w:rsid w:val="00A264F4"/>
    <w:rsid w:val="00C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185E"/>
  <w15:docId w15:val="{D1B94944-C03D-4374-8D93-9FB6A9E2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Рамила</cp:lastModifiedBy>
  <cp:revision>2</cp:revision>
  <dcterms:created xsi:type="dcterms:W3CDTF">2023-09-27T19:48:00Z</dcterms:created>
  <dcterms:modified xsi:type="dcterms:W3CDTF">2023-09-27T19:48:00Z</dcterms:modified>
  <cp:version>730895</cp:version>
</cp:coreProperties>
</file>