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B1038" w14:textId="362E3A1A" w:rsidR="0039783E" w:rsidRPr="002278E3" w:rsidRDefault="002278E3" w:rsidP="0039783E">
      <w:pPr>
        <w:spacing w:after="0" w:line="240" w:lineRule="auto"/>
        <w:ind w:firstLine="709"/>
        <w:jc w:val="right"/>
        <w:rPr>
          <w:rFonts w:ascii="Times New Roman" w:hAnsi="Times New Roman"/>
          <w:bCs/>
          <w:sz w:val="30"/>
          <w:szCs w:val="30"/>
        </w:rPr>
      </w:pPr>
      <w:bookmarkStart w:id="0" w:name="_GoBack"/>
      <w:bookmarkEnd w:id="0"/>
      <w:r w:rsidRPr="002278E3">
        <w:rPr>
          <w:rFonts w:ascii="Times New Roman" w:hAnsi="Times New Roman"/>
          <w:bCs/>
          <w:sz w:val="30"/>
          <w:szCs w:val="30"/>
        </w:rPr>
        <w:t>Приложение 2</w:t>
      </w:r>
    </w:p>
    <w:p w14:paraId="428BFE15" w14:textId="5839A991" w:rsidR="00850D04" w:rsidRPr="002278E3" w:rsidRDefault="00850D04" w:rsidP="00850D04">
      <w:pPr>
        <w:spacing w:after="0" w:line="240" w:lineRule="auto"/>
        <w:ind w:firstLine="709"/>
        <w:jc w:val="center"/>
        <w:rPr>
          <w:rFonts w:ascii="Times New Roman" w:hAnsi="Times New Roman"/>
          <w:b/>
          <w:sz w:val="30"/>
          <w:szCs w:val="30"/>
        </w:rPr>
      </w:pPr>
      <w:bookmarkStart w:id="1" w:name="_Hlk143875137"/>
      <w:r w:rsidRPr="002278E3">
        <w:rPr>
          <w:rFonts w:ascii="Times New Roman" w:hAnsi="Times New Roman"/>
          <w:b/>
          <w:sz w:val="30"/>
          <w:szCs w:val="30"/>
        </w:rPr>
        <w:t xml:space="preserve">Рекомендации </w:t>
      </w:r>
    </w:p>
    <w:p w14:paraId="0F9F3A15" w14:textId="77777777" w:rsidR="00850D04" w:rsidRPr="002278E3" w:rsidRDefault="00850D04" w:rsidP="00850D04">
      <w:pPr>
        <w:spacing w:after="0" w:line="240" w:lineRule="auto"/>
        <w:ind w:firstLine="709"/>
        <w:jc w:val="center"/>
        <w:rPr>
          <w:rFonts w:ascii="Times New Roman" w:hAnsi="Times New Roman"/>
          <w:b/>
          <w:sz w:val="30"/>
          <w:szCs w:val="30"/>
        </w:rPr>
      </w:pPr>
      <w:r w:rsidRPr="002278E3">
        <w:rPr>
          <w:rFonts w:ascii="Times New Roman" w:hAnsi="Times New Roman"/>
          <w:b/>
          <w:sz w:val="30"/>
          <w:szCs w:val="30"/>
        </w:rPr>
        <w:t>по подготовке к конкурсным заданиям заключительного этапа олимпиады школьников Союзного государства</w:t>
      </w:r>
    </w:p>
    <w:p w14:paraId="6A83F1EC" w14:textId="77777777" w:rsidR="00850D04" w:rsidRPr="002278E3" w:rsidRDefault="00850D04" w:rsidP="00850D04">
      <w:pPr>
        <w:spacing w:after="0" w:line="240" w:lineRule="auto"/>
        <w:ind w:firstLine="709"/>
        <w:jc w:val="center"/>
        <w:rPr>
          <w:rFonts w:ascii="Times New Roman" w:hAnsi="Times New Roman"/>
          <w:b/>
          <w:sz w:val="30"/>
          <w:szCs w:val="30"/>
        </w:rPr>
      </w:pPr>
      <w:r w:rsidRPr="002278E3">
        <w:rPr>
          <w:rFonts w:ascii="Times New Roman" w:hAnsi="Times New Roman"/>
          <w:b/>
          <w:sz w:val="30"/>
          <w:szCs w:val="30"/>
        </w:rPr>
        <w:t>«Россия и Беларусь: историческая и духовная общность»</w:t>
      </w:r>
    </w:p>
    <w:bookmarkEnd w:id="1"/>
    <w:p w14:paraId="62E4D0B6" w14:textId="77777777" w:rsidR="00850D04" w:rsidRPr="002278E3" w:rsidRDefault="00850D04" w:rsidP="00850D04">
      <w:pPr>
        <w:spacing w:after="0" w:line="240" w:lineRule="auto"/>
        <w:ind w:firstLine="709"/>
        <w:rPr>
          <w:rFonts w:ascii="Times New Roman" w:hAnsi="Times New Roman"/>
          <w:sz w:val="30"/>
          <w:szCs w:val="30"/>
        </w:rPr>
      </w:pPr>
    </w:p>
    <w:p w14:paraId="7F27B81F" w14:textId="77777777" w:rsidR="00850D04" w:rsidRPr="002278E3" w:rsidRDefault="00850D04" w:rsidP="00850D04">
      <w:pPr>
        <w:spacing w:after="0" w:line="240" w:lineRule="auto"/>
        <w:ind w:firstLine="709"/>
        <w:jc w:val="center"/>
        <w:rPr>
          <w:rFonts w:ascii="Times New Roman" w:hAnsi="Times New Roman"/>
          <w:b/>
          <w:sz w:val="30"/>
          <w:szCs w:val="30"/>
          <w:u w:val="single"/>
        </w:rPr>
      </w:pPr>
      <w:r w:rsidRPr="002278E3">
        <w:rPr>
          <w:rFonts w:ascii="Times New Roman" w:hAnsi="Times New Roman"/>
          <w:b/>
          <w:sz w:val="30"/>
          <w:szCs w:val="30"/>
        </w:rPr>
        <w:t>ОБЯЗАТЕЛЬНЫЕ ТУРЫ</w:t>
      </w:r>
    </w:p>
    <w:p w14:paraId="31CF6D95" w14:textId="77777777" w:rsidR="00850D04" w:rsidRPr="002278E3" w:rsidRDefault="00850D04" w:rsidP="00850D04">
      <w:pPr>
        <w:spacing w:after="0" w:line="240" w:lineRule="auto"/>
        <w:ind w:firstLine="709"/>
        <w:jc w:val="center"/>
        <w:rPr>
          <w:rFonts w:ascii="Times New Roman" w:hAnsi="Times New Roman"/>
          <w:sz w:val="30"/>
          <w:szCs w:val="30"/>
        </w:rPr>
      </w:pPr>
    </w:p>
    <w:p w14:paraId="7DABAB64" w14:textId="77777777" w:rsidR="00850D04" w:rsidRPr="002278E3" w:rsidRDefault="00850D04" w:rsidP="00850D04">
      <w:pPr>
        <w:spacing w:after="0" w:line="240" w:lineRule="auto"/>
        <w:ind w:firstLine="709"/>
        <w:jc w:val="center"/>
        <w:rPr>
          <w:rFonts w:ascii="Times New Roman" w:hAnsi="Times New Roman"/>
          <w:sz w:val="30"/>
          <w:szCs w:val="30"/>
        </w:rPr>
      </w:pPr>
      <w:r w:rsidRPr="002278E3">
        <w:rPr>
          <w:rFonts w:ascii="Times New Roman" w:hAnsi="Times New Roman"/>
          <w:b/>
          <w:sz w:val="30"/>
          <w:szCs w:val="30"/>
        </w:rPr>
        <w:t>СОЧИНЕНИЕ</w:t>
      </w:r>
    </w:p>
    <w:p w14:paraId="3DDB195C" w14:textId="77777777" w:rsidR="002970B5" w:rsidRPr="002278E3" w:rsidRDefault="002970B5" w:rsidP="00850D04">
      <w:pPr>
        <w:spacing w:after="0" w:line="240" w:lineRule="auto"/>
        <w:ind w:firstLine="709"/>
        <w:jc w:val="both"/>
        <w:rPr>
          <w:rFonts w:ascii="Times New Roman" w:hAnsi="Times New Roman"/>
          <w:b/>
          <w:sz w:val="30"/>
          <w:szCs w:val="30"/>
        </w:rPr>
      </w:pPr>
    </w:p>
    <w:p w14:paraId="1968A5FB" w14:textId="77777777" w:rsidR="002970B5" w:rsidRPr="002278E3" w:rsidRDefault="002970B5" w:rsidP="00850D04">
      <w:pPr>
        <w:spacing w:after="0" w:line="240" w:lineRule="auto"/>
        <w:ind w:firstLine="709"/>
        <w:jc w:val="both"/>
        <w:rPr>
          <w:rFonts w:ascii="Times New Roman" w:hAnsi="Times New Roman"/>
          <w:sz w:val="30"/>
          <w:szCs w:val="30"/>
        </w:rPr>
      </w:pPr>
      <w:r w:rsidRPr="002278E3">
        <w:rPr>
          <w:rFonts w:ascii="Times New Roman" w:hAnsi="Times New Roman"/>
          <w:sz w:val="30"/>
          <w:szCs w:val="30"/>
        </w:rPr>
        <w:t>Участникам предлагаются на выбор темы в трех жанрах:</w:t>
      </w:r>
    </w:p>
    <w:p w14:paraId="5EB45391" w14:textId="77777777" w:rsidR="00850D04" w:rsidRPr="002278E3" w:rsidRDefault="002970B5" w:rsidP="00850D04">
      <w:pPr>
        <w:spacing w:after="0" w:line="240" w:lineRule="auto"/>
        <w:ind w:firstLine="709"/>
        <w:jc w:val="both"/>
        <w:rPr>
          <w:rFonts w:ascii="Times New Roman" w:hAnsi="Times New Roman"/>
          <w:b/>
          <w:sz w:val="30"/>
          <w:szCs w:val="30"/>
        </w:rPr>
      </w:pPr>
      <w:r w:rsidRPr="002278E3">
        <w:rPr>
          <w:rFonts w:ascii="Times New Roman" w:hAnsi="Times New Roman"/>
          <w:b/>
          <w:sz w:val="30"/>
          <w:szCs w:val="30"/>
        </w:rPr>
        <w:t>с</w:t>
      </w:r>
      <w:r w:rsidR="00850D04" w:rsidRPr="002278E3">
        <w:rPr>
          <w:rFonts w:ascii="Times New Roman" w:hAnsi="Times New Roman"/>
          <w:b/>
          <w:sz w:val="30"/>
          <w:szCs w:val="30"/>
        </w:rPr>
        <w:t>очинение-эссе.</w:t>
      </w:r>
    </w:p>
    <w:p w14:paraId="46F6C328" w14:textId="77777777" w:rsidR="00850D04" w:rsidRPr="002278E3" w:rsidRDefault="002970B5" w:rsidP="00850D04">
      <w:pPr>
        <w:spacing w:after="0" w:line="240" w:lineRule="auto"/>
        <w:ind w:firstLine="709"/>
        <w:jc w:val="both"/>
        <w:rPr>
          <w:rFonts w:ascii="Times New Roman" w:hAnsi="Times New Roman"/>
          <w:b/>
          <w:sz w:val="30"/>
          <w:szCs w:val="30"/>
        </w:rPr>
      </w:pPr>
      <w:r w:rsidRPr="002278E3">
        <w:rPr>
          <w:rFonts w:ascii="Times New Roman" w:hAnsi="Times New Roman"/>
          <w:b/>
          <w:sz w:val="30"/>
          <w:szCs w:val="30"/>
        </w:rPr>
        <w:t>с</w:t>
      </w:r>
      <w:r w:rsidR="00850D04" w:rsidRPr="002278E3">
        <w:rPr>
          <w:rFonts w:ascii="Times New Roman" w:hAnsi="Times New Roman"/>
          <w:b/>
          <w:sz w:val="30"/>
          <w:szCs w:val="30"/>
        </w:rPr>
        <w:t>очинение-рассуждение.</w:t>
      </w:r>
    </w:p>
    <w:p w14:paraId="03A9BB70" w14:textId="77777777" w:rsidR="00850D04" w:rsidRPr="002278E3" w:rsidRDefault="002970B5" w:rsidP="00850D04">
      <w:pPr>
        <w:spacing w:after="0" w:line="240" w:lineRule="auto"/>
        <w:ind w:firstLine="709"/>
        <w:jc w:val="both"/>
        <w:rPr>
          <w:rFonts w:ascii="Times New Roman" w:hAnsi="Times New Roman"/>
          <w:sz w:val="30"/>
          <w:szCs w:val="30"/>
        </w:rPr>
      </w:pPr>
      <w:r w:rsidRPr="002278E3">
        <w:rPr>
          <w:rFonts w:ascii="Times New Roman" w:hAnsi="Times New Roman"/>
          <w:b/>
          <w:sz w:val="30"/>
          <w:szCs w:val="30"/>
        </w:rPr>
        <w:t>о</w:t>
      </w:r>
      <w:r w:rsidR="00850D04" w:rsidRPr="002278E3">
        <w:rPr>
          <w:rFonts w:ascii="Times New Roman" w:hAnsi="Times New Roman"/>
          <w:b/>
          <w:sz w:val="30"/>
          <w:szCs w:val="30"/>
        </w:rPr>
        <w:t xml:space="preserve">тзыв о литературном произведении </w:t>
      </w:r>
      <w:r w:rsidR="00850D04" w:rsidRPr="002278E3">
        <w:rPr>
          <w:rFonts w:ascii="Times New Roman" w:hAnsi="Times New Roman"/>
          <w:sz w:val="30"/>
          <w:szCs w:val="30"/>
        </w:rPr>
        <w:t>(текст на выбор).</w:t>
      </w:r>
    </w:p>
    <w:p w14:paraId="21886C5D"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Fonts w:ascii="Times New Roman" w:hAnsi="Times New Roman"/>
          <w:sz w:val="30"/>
          <w:szCs w:val="30"/>
        </w:rPr>
        <w:t>Для сочинения-эссе и сочинения-рассуждении будут предложены по 3 варианта тем; для отзыва – 5 произведений или фрагментов произведений.</w:t>
      </w:r>
    </w:p>
    <w:p w14:paraId="09B1F9DD"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Fonts w:ascii="Times New Roman" w:hAnsi="Times New Roman"/>
          <w:sz w:val="30"/>
          <w:szCs w:val="30"/>
        </w:rPr>
        <w:t>Приоритет будет отдан темам, в которых отражаются общая культурная направленность 2023 года: Год мира и созидания в Беларуси, Год педагога и наставника в России, Год русского языка в СНГ, юбилеи выдающихся деятелей культуры, писателей.</w:t>
      </w:r>
    </w:p>
    <w:p w14:paraId="0BCB511B"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Fonts w:ascii="Times New Roman" w:hAnsi="Times New Roman"/>
          <w:sz w:val="30"/>
          <w:szCs w:val="30"/>
        </w:rPr>
        <w:t xml:space="preserve">В 2023 году отмечаются юбилеи М. М. Пришвина, Максима Горького, А. Н. Островского, Н. А. Заболоцкого, А. А. Вознесенского, Э. Асадова, Расула Гамзатова, Л. Н. Толстого, И. С. Тургенева, Ф. И. Тютчева, А. И. Солженицына, Ч. Айтматова и др. </w:t>
      </w:r>
    </w:p>
    <w:p w14:paraId="11F326AB" w14:textId="77777777" w:rsidR="00850D04" w:rsidRPr="002278E3" w:rsidRDefault="00917017" w:rsidP="00850D04">
      <w:pPr>
        <w:spacing w:after="0" w:line="240" w:lineRule="auto"/>
        <w:ind w:firstLine="709"/>
        <w:jc w:val="both"/>
        <w:rPr>
          <w:rFonts w:ascii="Times New Roman" w:hAnsi="Times New Roman"/>
          <w:sz w:val="30"/>
          <w:szCs w:val="30"/>
        </w:rPr>
      </w:pPr>
      <w:r w:rsidRPr="002278E3">
        <w:rPr>
          <w:rFonts w:ascii="Times New Roman" w:hAnsi="Times New Roman"/>
          <w:sz w:val="30"/>
          <w:szCs w:val="30"/>
        </w:rPr>
        <w:t>К</w:t>
      </w:r>
      <w:r w:rsidR="00850D04" w:rsidRPr="002278E3">
        <w:rPr>
          <w:rFonts w:ascii="Times New Roman" w:hAnsi="Times New Roman"/>
          <w:sz w:val="30"/>
          <w:szCs w:val="30"/>
        </w:rPr>
        <w:t>ниг</w:t>
      </w:r>
      <w:r w:rsidRPr="002278E3">
        <w:rPr>
          <w:rFonts w:ascii="Times New Roman" w:hAnsi="Times New Roman"/>
          <w:sz w:val="30"/>
          <w:szCs w:val="30"/>
        </w:rPr>
        <w:t>и</w:t>
      </w:r>
      <w:r w:rsidR="00850D04" w:rsidRPr="002278E3">
        <w:rPr>
          <w:rFonts w:ascii="Times New Roman" w:hAnsi="Times New Roman"/>
          <w:sz w:val="30"/>
          <w:szCs w:val="30"/>
        </w:rPr>
        <w:t>-юбиляр</w:t>
      </w:r>
      <w:r w:rsidRPr="002278E3">
        <w:rPr>
          <w:rFonts w:ascii="Times New Roman" w:hAnsi="Times New Roman"/>
          <w:sz w:val="30"/>
          <w:szCs w:val="30"/>
        </w:rPr>
        <w:t>ы</w:t>
      </w:r>
      <w:r w:rsidR="00850D04" w:rsidRPr="002278E3">
        <w:rPr>
          <w:rFonts w:ascii="Times New Roman" w:hAnsi="Times New Roman"/>
          <w:sz w:val="30"/>
          <w:szCs w:val="30"/>
        </w:rPr>
        <w:t xml:space="preserve"> 2023 г.:</w:t>
      </w:r>
    </w:p>
    <w:p w14:paraId="381F27E4"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Style w:val="a4"/>
          <w:rFonts w:ascii="Times New Roman" w:hAnsi="Times New Roman"/>
          <w:b w:val="0"/>
          <w:sz w:val="30"/>
          <w:szCs w:val="30"/>
          <w:bdr w:val="none" w:sz="0" w:space="0" w:color="auto" w:frame="1"/>
        </w:rPr>
        <w:t>190 лет </w:t>
      </w:r>
      <w:r w:rsidRPr="002278E3">
        <w:rPr>
          <w:rFonts w:ascii="Times New Roman" w:hAnsi="Times New Roman"/>
          <w:sz w:val="30"/>
          <w:szCs w:val="30"/>
        </w:rPr>
        <w:t>роману в</w:t>
      </w:r>
      <w:r w:rsidRPr="002278E3">
        <w:rPr>
          <w:rFonts w:ascii="Times New Roman" w:hAnsi="Times New Roman"/>
          <w:b/>
          <w:sz w:val="30"/>
          <w:szCs w:val="30"/>
        </w:rPr>
        <w:t xml:space="preserve"> </w:t>
      </w:r>
      <w:r w:rsidRPr="002278E3">
        <w:rPr>
          <w:rFonts w:ascii="Times New Roman" w:hAnsi="Times New Roman"/>
          <w:sz w:val="30"/>
          <w:szCs w:val="30"/>
        </w:rPr>
        <w:t>стихах</w:t>
      </w:r>
      <w:r w:rsidRPr="002278E3">
        <w:rPr>
          <w:rFonts w:ascii="Times New Roman" w:hAnsi="Times New Roman"/>
          <w:b/>
          <w:sz w:val="30"/>
          <w:szCs w:val="30"/>
        </w:rPr>
        <w:t> </w:t>
      </w:r>
      <w:r w:rsidRPr="002278E3">
        <w:rPr>
          <w:rStyle w:val="a4"/>
          <w:rFonts w:ascii="Times New Roman" w:hAnsi="Times New Roman"/>
          <w:b w:val="0"/>
          <w:sz w:val="30"/>
          <w:szCs w:val="30"/>
          <w:bdr w:val="none" w:sz="0" w:space="0" w:color="auto" w:frame="1"/>
        </w:rPr>
        <w:t>«Евгений Онегин» Александра Сергеевича Пушкина</w:t>
      </w:r>
      <w:r w:rsidRPr="002278E3">
        <w:rPr>
          <w:rFonts w:ascii="Times New Roman" w:hAnsi="Times New Roman"/>
          <w:b/>
          <w:sz w:val="30"/>
          <w:szCs w:val="30"/>
        </w:rPr>
        <w:t> </w:t>
      </w:r>
      <w:r w:rsidRPr="002278E3">
        <w:rPr>
          <w:rFonts w:ascii="Times New Roman" w:hAnsi="Times New Roman"/>
          <w:sz w:val="30"/>
          <w:szCs w:val="30"/>
        </w:rPr>
        <w:t>(20-21 марта 1833 г. вышло в свет первое полное издание романа)</w:t>
      </w:r>
      <w:r w:rsidR="00917017" w:rsidRPr="002278E3">
        <w:rPr>
          <w:rFonts w:ascii="Times New Roman" w:hAnsi="Times New Roman"/>
          <w:sz w:val="30"/>
          <w:szCs w:val="30"/>
        </w:rPr>
        <w:t>.</w:t>
      </w:r>
    </w:p>
    <w:p w14:paraId="1E4A3165"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Style w:val="a4"/>
          <w:rFonts w:ascii="Times New Roman" w:hAnsi="Times New Roman"/>
          <w:b w:val="0"/>
          <w:sz w:val="30"/>
          <w:szCs w:val="30"/>
          <w:bdr w:val="none" w:sz="0" w:space="0" w:color="auto" w:frame="1"/>
        </w:rPr>
        <w:t>185 лет </w:t>
      </w:r>
      <w:r w:rsidRPr="002278E3">
        <w:rPr>
          <w:rFonts w:ascii="Times New Roman" w:hAnsi="Times New Roman"/>
          <w:sz w:val="30"/>
          <w:szCs w:val="30"/>
        </w:rPr>
        <w:t>со времени первой публикации</w:t>
      </w:r>
      <w:r w:rsidRPr="002278E3">
        <w:rPr>
          <w:rFonts w:ascii="Times New Roman" w:hAnsi="Times New Roman"/>
          <w:b/>
          <w:sz w:val="30"/>
          <w:szCs w:val="30"/>
        </w:rPr>
        <w:t> </w:t>
      </w:r>
      <w:r w:rsidRPr="002278E3">
        <w:rPr>
          <w:rStyle w:val="a4"/>
          <w:rFonts w:ascii="Times New Roman" w:hAnsi="Times New Roman"/>
          <w:b w:val="0"/>
          <w:sz w:val="30"/>
          <w:szCs w:val="30"/>
          <w:bdr w:val="none" w:sz="0" w:space="0" w:color="auto" w:frame="1"/>
        </w:rPr>
        <w:t>«Песни про царя Ивана Васильевича, молодого опричника и удалого купца Калашникова» Михаила Юрьевича Лермонтова</w:t>
      </w:r>
      <w:r w:rsidRPr="002278E3">
        <w:rPr>
          <w:rFonts w:ascii="Times New Roman" w:hAnsi="Times New Roman"/>
          <w:b/>
          <w:sz w:val="30"/>
          <w:szCs w:val="30"/>
        </w:rPr>
        <w:t> </w:t>
      </w:r>
      <w:r w:rsidRPr="002278E3">
        <w:rPr>
          <w:rFonts w:ascii="Times New Roman" w:hAnsi="Times New Roman"/>
          <w:sz w:val="30"/>
          <w:szCs w:val="30"/>
        </w:rPr>
        <w:t>(1838)</w:t>
      </w:r>
      <w:r w:rsidR="00917017" w:rsidRPr="002278E3">
        <w:rPr>
          <w:rFonts w:ascii="Times New Roman" w:hAnsi="Times New Roman"/>
          <w:sz w:val="30"/>
          <w:szCs w:val="30"/>
        </w:rPr>
        <w:t>.</w:t>
      </w:r>
    </w:p>
    <w:p w14:paraId="1F55A1D2" w14:textId="77777777" w:rsidR="00850D04" w:rsidRPr="002278E3" w:rsidRDefault="00850D04" w:rsidP="00850D04">
      <w:pPr>
        <w:spacing w:after="0" w:line="240" w:lineRule="auto"/>
        <w:ind w:firstLine="709"/>
        <w:jc w:val="both"/>
        <w:rPr>
          <w:rFonts w:ascii="Times New Roman" w:hAnsi="Times New Roman"/>
          <w:b/>
          <w:sz w:val="30"/>
          <w:szCs w:val="30"/>
        </w:rPr>
      </w:pPr>
      <w:r w:rsidRPr="002278E3">
        <w:rPr>
          <w:rStyle w:val="a4"/>
          <w:rFonts w:ascii="Times New Roman" w:hAnsi="Times New Roman"/>
          <w:b w:val="0"/>
          <w:sz w:val="30"/>
          <w:szCs w:val="30"/>
          <w:bdr w:val="none" w:sz="0" w:space="0" w:color="auto" w:frame="1"/>
        </w:rPr>
        <w:t xml:space="preserve">165 лет </w:t>
      </w:r>
      <w:r w:rsidRPr="002278E3">
        <w:rPr>
          <w:rFonts w:ascii="Times New Roman" w:hAnsi="Times New Roman"/>
          <w:sz w:val="30"/>
          <w:szCs w:val="30"/>
        </w:rPr>
        <w:t>со времени первой публикации повести</w:t>
      </w:r>
      <w:r w:rsidRPr="002278E3">
        <w:rPr>
          <w:rFonts w:ascii="Times New Roman" w:hAnsi="Times New Roman"/>
          <w:b/>
          <w:sz w:val="30"/>
          <w:szCs w:val="30"/>
        </w:rPr>
        <w:t> </w:t>
      </w:r>
      <w:r w:rsidRPr="002278E3">
        <w:rPr>
          <w:rStyle w:val="a4"/>
          <w:rFonts w:ascii="Times New Roman" w:hAnsi="Times New Roman"/>
          <w:b w:val="0"/>
          <w:sz w:val="30"/>
          <w:szCs w:val="30"/>
          <w:bdr w:val="none" w:sz="0" w:space="0" w:color="auto" w:frame="1"/>
        </w:rPr>
        <w:t>«Ася» Ивана Сергеевича Тургенева</w:t>
      </w:r>
      <w:r w:rsidRPr="002278E3">
        <w:rPr>
          <w:rFonts w:ascii="Times New Roman" w:hAnsi="Times New Roman"/>
          <w:b/>
          <w:sz w:val="30"/>
          <w:szCs w:val="30"/>
        </w:rPr>
        <w:t> </w:t>
      </w:r>
      <w:r w:rsidRPr="002278E3">
        <w:rPr>
          <w:rFonts w:ascii="Times New Roman" w:hAnsi="Times New Roman"/>
          <w:sz w:val="30"/>
          <w:szCs w:val="30"/>
        </w:rPr>
        <w:t>(1858)</w:t>
      </w:r>
      <w:r w:rsidR="00917017" w:rsidRPr="002278E3">
        <w:rPr>
          <w:rFonts w:ascii="Times New Roman" w:hAnsi="Times New Roman"/>
          <w:sz w:val="30"/>
          <w:szCs w:val="30"/>
        </w:rPr>
        <w:t>.</w:t>
      </w:r>
    </w:p>
    <w:p w14:paraId="332DBC9F" w14:textId="77777777" w:rsidR="00850D04" w:rsidRPr="002278E3" w:rsidRDefault="00850D04" w:rsidP="00850D04">
      <w:pPr>
        <w:spacing w:after="0" w:line="240" w:lineRule="auto"/>
        <w:ind w:firstLine="709"/>
        <w:jc w:val="both"/>
        <w:rPr>
          <w:rFonts w:ascii="Times New Roman" w:hAnsi="Times New Roman"/>
          <w:b/>
          <w:sz w:val="30"/>
          <w:szCs w:val="30"/>
        </w:rPr>
      </w:pPr>
      <w:r w:rsidRPr="002278E3">
        <w:rPr>
          <w:rStyle w:val="a4"/>
          <w:rFonts w:ascii="Times New Roman" w:hAnsi="Times New Roman"/>
          <w:b w:val="0"/>
          <w:sz w:val="30"/>
          <w:szCs w:val="30"/>
          <w:bdr w:val="none" w:sz="0" w:space="0" w:color="auto" w:frame="1"/>
        </w:rPr>
        <w:t>160 лет </w:t>
      </w:r>
      <w:r w:rsidRPr="002278E3">
        <w:rPr>
          <w:rFonts w:ascii="Times New Roman" w:hAnsi="Times New Roman"/>
          <w:sz w:val="30"/>
          <w:szCs w:val="30"/>
        </w:rPr>
        <w:t>назад начал издаваться</w:t>
      </w:r>
      <w:r w:rsidRPr="002278E3">
        <w:rPr>
          <w:rFonts w:ascii="Times New Roman" w:hAnsi="Times New Roman"/>
          <w:b/>
          <w:sz w:val="30"/>
          <w:szCs w:val="30"/>
        </w:rPr>
        <w:t> </w:t>
      </w:r>
      <w:r w:rsidRPr="002278E3">
        <w:rPr>
          <w:rStyle w:val="a4"/>
          <w:rFonts w:ascii="Times New Roman" w:hAnsi="Times New Roman"/>
          <w:b w:val="0"/>
          <w:sz w:val="30"/>
          <w:szCs w:val="30"/>
          <w:bdr w:val="none" w:sz="0" w:space="0" w:color="auto" w:frame="1"/>
        </w:rPr>
        <w:t>«Толковый словарь живого великорусского языка» Владимира Ивановича Даля</w:t>
      </w:r>
      <w:r w:rsidRPr="002278E3">
        <w:rPr>
          <w:rFonts w:ascii="Times New Roman" w:hAnsi="Times New Roman"/>
          <w:b/>
          <w:sz w:val="30"/>
          <w:szCs w:val="30"/>
        </w:rPr>
        <w:t> </w:t>
      </w:r>
      <w:r w:rsidRPr="002278E3">
        <w:rPr>
          <w:rFonts w:ascii="Times New Roman" w:hAnsi="Times New Roman"/>
          <w:sz w:val="30"/>
          <w:szCs w:val="30"/>
        </w:rPr>
        <w:t>(1863)</w:t>
      </w:r>
      <w:r w:rsidR="00917017" w:rsidRPr="002278E3">
        <w:rPr>
          <w:rFonts w:ascii="Times New Roman" w:hAnsi="Times New Roman"/>
          <w:sz w:val="30"/>
          <w:szCs w:val="30"/>
        </w:rPr>
        <w:t>.</w:t>
      </w:r>
    </w:p>
    <w:p w14:paraId="7CA9F69A" w14:textId="44F67E56" w:rsidR="00850D04" w:rsidRPr="002278E3" w:rsidRDefault="00850D04" w:rsidP="00850D04">
      <w:pPr>
        <w:spacing w:after="0" w:line="240" w:lineRule="auto"/>
        <w:ind w:firstLine="709"/>
        <w:jc w:val="both"/>
        <w:rPr>
          <w:rFonts w:ascii="Times New Roman" w:hAnsi="Times New Roman"/>
          <w:sz w:val="30"/>
          <w:szCs w:val="30"/>
        </w:rPr>
      </w:pPr>
      <w:r w:rsidRPr="002278E3">
        <w:rPr>
          <w:rStyle w:val="a4"/>
          <w:rFonts w:ascii="Times New Roman" w:hAnsi="Times New Roman"/>
          <w:b w:val="0"/>
          <w:sz w:val="30"/>
          <w:szCs w:val="30"/>
          <w:bdr w:val="none" w:sz="0" w:space="0" w:color="auto" w:frame="1"/>
        </w:rPr>
        <w:t xml:space="preserve">155 лет </w:t>
      </w:r>
      <w:r w:rsidRPr="002278E3">
        <w:rPr>
          <w:rFonts w:ascii="Times New Roman" w:hAnsi="Times New Roman"/>
          <w:sz w:val="30"/>
          <w:szCs w:val="30"/>
        </w:rPr>
        <w:t>роману</w:t>
      </w:r>
      <w:r w:rsidR="002278E3">
        <w:rPr>
          <w:rFonts w:ascii="Times New Roman" w:hAnsi="Times New Roman"/>
          <w:sz w:val="30"/>
          <w:szCs w:val="30"/>
        </w:rPr>
        <w:t xml:space="preserve"> </w:t>
      </w:r>
      <w:r w:rsidRPr="002278E3">
        <w:rPr>
          <w:rStyle w:val="a4"/>
          <w:rFonts w:ascii="Times New Roman" w:hAnsi="Times New Roman"/>
          <w:b w:val="0"/>
          <w:sz w:val="30"/>
          <w:szCs w:val="30"/>
          <w:bdr w:val="none" w:sz="0" w:space="0" w:color="auto" w:frame="1"/>
        </w:rPr>
        <w:t>«Идиот» Федора Михайловича Достоевского</w:t>
      </w:r>
      <w:r w:rsidRPr="002278E3">
        <w:rPr>
          <w:rFonts w:ascii="Times New Roman" w:hAnsi="Times New Roman"/>
          <w:b/>
          <w:sz w:val="30"/>
          <w:szCs w:val="30"/>
        </w:rPr>
        <w:t> </w:t>
      </w:r>
      <w:r w:rsidRPr="002278E3">
        <w:rPr>
          <w:rFonts w:ascii="Times New Roman" w:hAnsi="Times New Roman"/>
          <w:sz w:val="30"/>
          <w:szCs w:val="30"/>
        </w:rPr>
        <w:t>(1868)</w:t>
      </w:r>
      <w:r w:rsidR="00917017" w:rsidRPr="002278E3">
        <w:rPr>
          <w:rFonts w:ascii="Times New Roman" w:hAnsi="Times New Roman"/>
          <w:sz w:val="30"/>
          <w:szCs w:val="30"/>
        </w:rPr>
        <w:t>.</w:t>
      </w:r>
    </w:p>
    <w:p w14:paraId="1F665FCB"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Style w:val="a4"/>
          <w:rFonts w:ascii="Times New Roman" w:hAnsi="Times New Roman"/>
          <w:b w:val="0"/>
          <w:sz w:val="30"/>
          <w:szCs w:val="30"/>
          <w:bdr w:val="none" w:sz="0" w:space="0" w:color="auto" w:frame="1"/>
        </w:rPr>
        <w:t>150 лет </w:t>
      </w:r>
      <w:r w:rsidRPr="002278E3">
        <w:rPr>
          <w:rFonts w:ascii="Times New Roman" w:hAnsi="Times New Roman"/>
          <w:sz w:val="30"/>
          <w:szCs w:val="30"/>
        </w:rPr>
        <w:t>со времени выхода в свет второй части поэмы</w:t>
      </w:r>
      <w:r w:rsidRPr="002278E3">
        <w:rPr>
          <w:rFonts w:ascii="Times New Roman" w:hAnsi="Times New Roman"/>
          <w:b/>
          <w:sz w:val="30"/>
          <w:szCs w:val="30"/>
        </w:rPr>
        <w:t> </w:t>
      </w:r>
      <w:r w:rsidRPr="002278E3">
        <w:rPr>
          <w:rStyle w:val="a4"/>
          <w:rFonts w:ascii="Times New Roman" w:hAnsi="Times New Roman"/>
          <w:b w:val="0"/>
          <w:sz w:val="30"/>
          <w:szCs w:val="30"/>
          <w:bdr w:val="none" w:sz="0" w:space="0" w:color="auto" w:frame="1"/>
        </w:rPr>
        <w:t>«Русские женщины» Николая Алексеевича Некрасова</w:t>
      </w:r>
      <w:r w:rsidRPr="002278E3">
        <w:rPr>
          <w:rFonts w:ascii="Times New Roman" w:hAnsi="Times New Roman"/>
          <w:b/>
          <w:sz w:val="30"/>
          <w:szCs w:val="30"/>
        </w:rPr>
        <w:t> </w:t>
      </w:r>
      <w:r w:rsidRPr="002278E3">
        <w:rPr>
          <w:rFonts w:ascii="Times New Roman" w:hAnsi="Times New Roman"/>
          <w:sz w:val="30"/>
          <w:szCs w:val="30"/>
        </w:rPr>
        <w:t>(1873)</w:t>
      </w:r>
      <w:r w:rsidR="00917017" w:rsidRPr="002278E3">
        <w:rPr>
          <w:rFonts w:ascii="Times New Roman" w:hAnsi="Times New Roman"/>
          <w:sz w:val="30"/>
          <w:szCs w:val="30"/>
        </w:rPr>
        <w:t>.</w:t>
      </w:r>
    </w:p>
    <w:p w14:paraId="3575AD50"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Style w:val="a4"/>
          <w:rFonts w:ascii="Times New Roman" w:hAnsi="Times New Roman"/>
          <w:b w:val="0"/>
          <w:sz w:val="30"/>
          <w:szCs w:val="30"/>
          <w:bdr w:val="none" w:sz="0" w:space="0" w:color="auto" w:frame="1"/>
        </w:rPr>
        <w:t xml:space="preserve">150 лет </w:t>
      </w:r>
      <w:r w:rsidRPr="002278E3">
        <w:rPr>
          <w:rFonts w:ascii="Times New Roman" w:hAnsi="Times New Roman"/>
          <w:sz w:val="30"/>
          <w:szCs w:val="30"/>
        </w:rPr>
        <w:t>пьесе-сказке</w:t>
      </w:r>
      <w:r w:rsidRPr="002278E3">
        <w:rPr>
          <w:rFonts w:ascii="Times New Roman" w:hAnsi="Times New Roman"/>
          <w:b/>
          <w:sz w:val="30"/>
          <w:szCs w:val="30"/>
        </w:rPr>
        <w:t> </w:t>
      </w:r>
      <w:r w:rsidRPr="002278E3">
        <w:rPr>
          <w:rStyle w:val="a4"/>
          <w:rFonts w:ascii="Times New Roman" w:hAnsi="Times New Roman"/>
          <w:b w:val="0"/>
          <w:sz w:val="30"/>
          <w:szCs w:val="30"/>
          <w:bdr w:val="none" w:sz="0" w:space="0" w:color="auto" w:frame="1"/>
        </w:rPr>
        <w:t>«Снегурочка» Александра Николаевича Островского</w:t>
      </w:r>
      <w:r w:rsidRPr="002278E3">
        <w:rPr>
          <w:rFonts w:ascii="Times New Roman" w:hAnsi="Times New Roman"/>
          <w:b/>
          <w:sz w:val="30"/>
          <w:szCs w:val="30"/>
        </w:rPr>
        <w:t> </w:t>
      </w:r>
      <w:r w:rsidRPr="002278E3">
        <w:rPr>
          <w:rFonts w:ascii="Times New Roman" w:hAnsi="Times New Roman"/>
          <w:sz w:val="30"/>
          <w:szCs w:val="30"/>
        </w:rPr>
        <w:t>(1873)</w:t>
      </w:r>
      <w:r w:rsidR="00917017" w:rsidRPr="002278E3">
        <w:rPr>
          <w:rFonts w:ascii="Times New Roman" w:hAnsi="Times New Roman"/>
          <w:sz w:val="30"/>
          <w:szCs w:val="30"/>
        </w:rPr>
        <w:t>.</w:t>
      </w:r>
    </w:p>
    <w:p w14:paraId="7E86A33C"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Style w:val="a4"/>
          <w:rFonts w:ascii="Times New Roman" w:hAnsi="Times New Roman"/>
          <w:b w:val="0"/>
          <w:sz w:val="30"/>
          <w:szCs w:val="30"/>
          <w:bdr w:val="none" w:sz="0" w:space="0" w:color="auto" w:frame="1"/>
        </w:rPr>
        <w:lastRenderedPageBreak/>
        <w:t>125 лет </w:t>
      </w:r>
      <w:r w:rsidRPr="002278E3">
        <w:rPr>
          <w:rFonts w:ascii="Times New Roman" w:hAnsi="Times New Roman"/>
          <w:sz w:val="30"/>
          <w:szCs w:val="30"/>
        </w:rPr>
        <w:t>рассказам</w:t>
      </w:r>
      <w:r w:rsidRPr="002278E3">
        <w:rPr>
          <w:rFonts w:ascii="Times New Roman" w:hAnsi="Times New Roman"/>
          <w:b/>
          <w:sz w:val="30"/>
          <w:szCs w:val="30"/>
        </w:rPr>
        <w:t> </w:t>
      </w:r>
      <w:r w:rsidRPr="002278E3">
        <w:rPr>
          <w:rStyle w:val="a4"/>
          <w:rFonts w:ascii="Times New Roman" w:hAnsi="Times New Roman"/>
          <w:b w:val="0"/>
          <w:sz w:val="30"/>
          <w:szCs w:val="30"/>
          <w:bdr w:val="none" w:sz="0" w:space="0" w:color="auto" w:frame="1"/>
        </w:rPr>
        <w:t>«Человек в футляре»</w:t>
      </w:r>
      <w:r w:rsidRPr="002278E3">
        <w:rPr>
          <w:rFonts w:ascii="Times New Roman" w:hAnsi="Times New Roman"/>
          <w:b/>
          <w:sz w:val="30"/>
          <w:szCs w:val="30"/>
        </w:rPr>
        <w:t>, </w:t>
      </w:r>
      <w:r w:rsidRPr="002278E3">
        <w:rPr>
          <w:rStyle w:val="a4"/>
          <w:rFonts w:ascii="Times New Roman" w:hAnsi="Times New Roman"/>
          <w:b w:val="0"/>
          <w:sz w:val="30"/>
          <w:szCs w:val="30"/>
          <w:bdr w:val="none" w:sz="0" w:space="0" w:color="auto" w:frame="1"/>
        </w:rPr>
        <w:t>«Крыжовник»</w:t>
      </w:r>
      <w:r w:rsidR="00917017" w:rsidRPr="002278E3">
        <w:rPr>
          <w:rFonts w:ascii="Times New Roman" w:hAnsi="Times New Roman"/>
          <w:b/>
          <w:sz w:val="30"/>
          <w:szCs w:val="30"/>
        </w:rPr>
        <w:t xml:space="preserve">, </w:t>
      </w:r>
      <w:r w:rsidR="00917017" w:rsidRPr="002278E3">
        <w:rPr>
          <w:rStyle w:val="a4"/>
          <w:rFonts w:ascii="Times New Roman" w:hAnsi="Times New Roman"/>
          <w:b w:val="0"/>
          <w:sz w:val="30"/>
          <w:szCs w:val="30"/>
          <w:bdr w:val="none" w:sz="0" w:space="0" w:color="auto" w:frame="1"/>
        </w:rPr>
        <w:t>«О </w:t>
      </w:r>
      <w:r w:rsidRPr="002278E3">
        <w:rPr>
          <w:rStyle w:val="a4"/>
          <w:rFonts w:ascii="Times New Roman" w:hAnsi="Times New Roman"/>
          <w:b w:val="0"/>
          <w:sz w:val="30"/>
          <w:szCs w:val="30"/>
          <w:bdr w:val="none" w:sz="0" w:space="0" w:color="auto" w:frame="1"/>
        </w:rPr>
        <w:t>любви»</w:t>
      </w:r>
      <w:r w:rsidRPr="002278E3">
        <w:rPr>
          <w:rFonts w:ascii="Times New Roman" w:hAnsi="Times New Roman"/>
          <w:b/>
          <w:sz w:val="30"/>
          <w:szCs w:val="30"/>
        </w:rPr>
        <w:t>, </w:t>
      </w:r>
      <w:r w:rsidRPr="002278E3">
        <w:rPr>
          <w:rStyle w:val="a4"/>
          <w:rFonts w:ascii="Times New Roman" w:hAnsi="Times New Roman"/>
          <w:b w:val="0"/>
          <w:sz w:val="30"/>
          <w:szCs w:val="30"/>
          <w:bdr w:val="none" w:sz="0" w:space="0" w:color="auto" w:frame="1"/>
        </w:rPr>
        <w:t>«Ионыч»</w:t>
      </w:r>
      <w:r w:rsidRPr="002278E3">
        <w:rPr>
          <w:rFonts w:ascii="Times New Roman" w:hAnsi="Times New Roman"/>
          <w:b/>
          <w:sz w:val="30"/>
          <w:szCs w:val="30"/>
        </w:rPr>
        <w:t> </w:t>
      </w:r>
      <w:r w:rsidRPr="002278E3">
        <w:rPr>
          <w:rStyle w:val="a4"/>
          <w:rFonts w:ascii="Times New Roman" w:hAnsi="Times New Roman"/>
          <w:b w:val="0"/>
          <w:sz w:val="30"/>
          <w:szCs w:val="30"/>
          <w:bdr w:val="none" w:sz="0" w:space="0" w:color="auto" w:frame="1"/>
        </w:rPr>
        <w:t>Антона Павловича Чехова</w:t>
      </w:r>
      <w:r w:rsidRPr="002278E3">
        <w:rPr>
          <w:rFonts w:ascii="Times New Roman" w:hAnsi="Times New Roman"/>
          <w:b/>
          <w:sz w:val="30"/>
          <w:szCs w:val="30"/>
        </w:rPr>
        <w:t> </w:t>
      </w:r>
      <w:r w:rsidRPr="002278E3">
        <w:rPr>
          <w:rFonts w:ascii="Times New Roman" w:hAnsi="Times New Roman"/>
          <w:sz w:val="30"/>
          <w:szCs w:val="30"/>
        </w:rPr>
        <w:t>(1898)</w:t>
      </w:r>
      <w:r w:rsidR="00917017" w:rsidRPr="002278E3">
        <w:rPr>
          <w:rFonts w:ascii="Times New Roman" w:hAnsi="Times New Roman"/>
          <w:sz w:val="30"/>
          <w:szCs w:val="30"/>
        </w:rPr>
        <w:t>.</w:t>
      </w:r>
    </w:p>
    <w:p w14:paraId="0E313873" w14:textId="65FE45B5" w:rsidR="00850D04" w:rsidRPr="002278E3" w:rsidRDefault="00850D04" w:rsidP="00850D04">
      <w:pPr>
        <w:spacing w:after="0" w:line="240" w:lineRule="auto"/>
        <w:ind w:firstLine="709"/>
        <w:jc w:val="both"/>
        <w:rPr>
          <w:rFonts w:ascii="Times New Roman" w:hAnsi="Times New Roman"/>
          <w:sz w:val="30"/>
          <w:szCs w:val="30"/>
        </w:rPr>
      </w:pPr>
      <w:r w:rsidRPr="002278E3">
        <w:rPr>
          <w:rStyle w:val="a4"/>
          <w:rFonts w:ascii="Times New Roman" w:hAnsi="Times New Roman"/>
          <w:b w:val="0"/>
          <w:sz w:val="30"/>
          <w:szCs w:val="30"/>
          <w:bdr w:val="none" w:sz="0" w:space="0" w:color="auto" w:frame="1"/>
        </w:rPr>
        <w:t>120 лет</w:t>
      </w:r>
      <w:r w:rsidR="002278E3">
        <w:rPr>
          <w:rStyle w:val="a4"/>
          <w:rFonts w:ascii="Times New Roman" w:hAnsi="Times New Roman"/>
          <w:b w:val="0"/>
          <w:sz w:val="30"/>
          <w:szCs w:val="30"/>
          <w:bdr w:val="none" w:sz="0" w:space="0" w:color="auto" w:frame="1"/>
        </w:rPr>
        <w:t xml:space="preserve"> </w:t>
      </w:r>
      <w:r w:rsidRPr="002278E3">
        <w:rPr>
          <w:rFonts w:ascii="Times New Roman" w:hAnsi="Times New Roman"/>
          <w:b/>
          <w:sz w:val="30"/>
          <w:szCs w:val="30"/>
        </w:rPr>
        <w:t> </w:t>
      </w:r>
      <w:r w:rsidRPr="002278E3">
        <w:rPr>
          <w:rFonts w:ascii="Times New Roman" w:hAnsi="Times New Roman"/>
          <w:sz w:val="30"/>
          <w:szCs w:val="30"/>
        </w:rPr>
        <w:t>рассказу</w:t>
      </w:r>
      <w:r w:rsidRPr="002278E3">
        <w:rPr>
          <w:rFonts w:ascii="Times New Roman" w:hAnsi="Times New Roman"/>
          <w:b/>
          <w:sz w:val="30"/>
          <w:szCs w:val="30"/>
        </w:rPr>
        <w:t> </w:t>
      </w:r>
      <w:r w:rsidRPr="002278E3">
        <w:rPr>
          <w:rStyle w:val="a4"/>
          <w:rFonts w:ascii="Times New Roman" w:hAnsi="Times New Roman"/>
          <w:b w:val="0"/>
          <w:sz w:val="30"/>
          <w:szCs w:val="30"/>
          <w:bdr w:val="none" w:sz="0" w:space="0" w:color="auto" w:frame="1"/>
        </w:rPr>
        <w:t>«После бала»</w:t>
      </w:r>
      <w:r w:rsidRPr="002278E3">
        <w:rPr>
          <w:rFonts w:ascii="Times New Roman" w:hAnsi="Times New Roman"/>
          <w:b/>
          <w:sz w:val="30"/>
          <w:szCs w:val="30"/>
        </w:rPr>
        <w:t> </w:t>
      </w:r>
      <w:r w:rsidRPr="002278E3">
        <w:rPr>
          <w:rStyle w:val="a4"/>
          <w:rFonts w:ascii="Times New Roman" w:hAnsi="Times New Roman"/>
          <w:b w:val="0"/>
          <w:sz w:val="30"/>
          <w:szCs w:val="30"/>
          <w:bdr w:val="none" w:sz="0" w:space="0" w:color="auto" w:frame="1"/>
        </w:rPr>
        <w:t>Льва Николаевича Толстого</w:t>
      </w:r>
      <w:r w:rsidRPr="002278E3">
        <w:rPr>
          <w:rFonts w:ascii="Times New Roman" w:hAnsi="Times New Roman"/>
          <w:b/>
          <w:sz w:val="30"/>
          <w:szCs w:val="30"/>
        </w:rPr>
        <w:t> </w:t>
      </w:r>
      <w:r w:rsidR="00917017" w:rsidRPr="002278E3">
        <w:rPr>
          <w:rFonts w:ascii="Times New Roman" w:hAnsi="Times New Roman"/>
          <w:sz w:val="30"/>
          <w:szCs w:val="30"/>
        </w:rPr>
        <w:t xml:space="preserve">(1903). </w:t>
      </w:r>
      <w:r w:rsidRPr="002278E3">
        <w:rPr>
          <w:rFonts w:ascii="Times New Roman" w:hAnsi="Times New Roman"/>
          <w:sz w:val="30"/>
          <w:szCs w:val="30"/>
        </w:rPr>
        <w:t>Впервые опубликован был лишь в 1911 году</w:t>
      </w:r>
      <w:r w:rsidR="00917017" w:rsidRPr="002278E3">
        <w:rPr>
          <w:rFonts w:ascii="Times New Roman" w:hAnsi="Times New Roman"/>
          <w:sz w:val="30"/>
          <w:szCs w:val="30"/>
        </w:rPr>
        <w:t>.</w:t>
      </w:r>
    </w:p>
    <w:p w14:paraId="114F4CCD"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Style w:val="a4"/>
          <w:rFonts w:ascii="Times New Roman" w:hAnsi="Times New Roman"/>
          <w:b w:val="0"/>
          <w:sz w:val="30"/>
          <w:szCs w:val="30"/>
          <w:bdr w:val="none" w:sz="0" w:space="0" w:color="auto" w:frame="1"/>
        </w:rPr>
        <w:t>120 лет </w:t>
      </w:r>
      <w:r w:rsidRPr="002278E3">
        <w:rPr>
          <w:rFonts w:ascii="Times New Roman" w:hAnsi="Times New Roman"/>
          <w:sz w:val="30"/>
          <w:szCs w:val="30"/>
        </w:rPr>
        <w:t>пьесе</w:t>
      </w:r>
      <w:r w:rsidRPr="002278E3">
        <w:rPr>
          <w:rFonts w:ascii="Times New Roman" w:hAnsi="Times New Roman"/>
          <w:b/>
          <w:sz w:val="30"/>
          <w:szCs w:val="30"/>
        </w:rPr>
        <w:t> </w:t>
      </w:r>
      <w:r w:rsidRPr="002278E3">
        <w:rPr>
          <w:rStyle w:val="a4"/>
          <w:rFonts w:ascii="Times New Roman" w:hAnsi="Times New Roman"/>
          <w:b w:val="0"/>
          <w:sz w:val="30"/>
          <w:szCs w:val="30"/>
          <w:bdr w:val="none" w:sz="0" w:space="0" w:color="auto" w:frame="1"/>
        </w:rPr>
        <w:t>«Вишнёвый сад» Антона Павловича Чехова</w:t>
      </w:r>
      <w:r w:rsidRPr="002278E3">
        <w:rPr>
          <w:rFonts w:ascii="Times New Roman" w:hAnsi="Times New Roman"/>
          <w:b/>
          <w:sz w:val="30"/>
          <w:szCs w:val="30"/>
        </w:rPr>
        <w:t> </w:t>
      </w:r>
      <w:r w:rsidRPr="002278E3">
        <w:rPr>
          <w:rFonts w:ascii="Times New Roman" w:hAnsi="Times New Roman"/>
          <w:sz w:val="30"/>
          <w:szCs w:val="30"/>
        </w:rPr>
        <w:t>(1903)</w:t>
      </w:r>
      <w:r w:rsidR="00917017" w:rsidRPr="002278E3">
        <w:rPr>
          <w:rFonts w:ascii="Times New Roman" w:hAnsi="Times New Roman"/>
          <w:sz w:val="30"/>
          <w:szCs w:val="30"/>
        </w:rPr>
        <w:t>.</w:t>
      </w:r>
    </w:p>
    <w:p w14:paraId="2A4210B7"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Style w:val="a4"/>
          <w:rFonts w:ascii="Times New Roman" w:hAnsi="Times New Roman"/>
          <w:b w:val="0"/>
          <w:sz w:val="30"/>
          <w:szCs w:val="30"/>
          <w:bdr w:val="none" w:sz="0" w:space="0" w:color="auto" w:frame="1"/>
        </w:rPr>
        <w:t xml:space="preserve">105 лет </w:t>
      </w:r>
      <w:r w:rsidRPr="002278E3">
        <w:rPr>
          <w:rFonts w:ascii="Times New Roman" w:hAnsi="Times New Roman"/>
          <w:sz w:val="30"/>
          <w:szCs w:val="30"/>
        </w:rPr>
        <w:t>поэме</w:t>
      </w:r>
      <w:r w:rsidRPr="002278E3">
        <w:rPr>
          <w:rFonts w:ascii="Times New Roman" w:hAnsi="Times New Roman"/>
          <w:b/>
          <w:sz w:val="30"/>
          <w:szCs w:val="30"/>
        </w:rPr>
        <w:t> </w:t>
      </w:r>
      <w:r w:rsidRPr="002278E3">
        <w:rPr>
          <w:rStyle w:val="a4"/>
          <w:rFonts w:ascii="Times New Roman" w:hAnsi="Times New Roman"/>
          <w:b w:val="0"/>
          <w:sz w:val="30"/>
          <w:szCs w:val="30"/>
          <w:bdr w:val="none" w:sz="0" w:space="0" w:color="auto" w:frame="1"/>
        </w:rPr>
        <w:t>«Двенадцать»</w:t>
      </w:r>
      <w:r w:rsidRPr="002278E3">
        <w:rPr>
          <w:rFonts w:ascii="Times New Roman" w:hAnsi="Times New Roman"/>
          <w:sz w:val="30"/>
          <w:szCs w:val="30"/>
        </w:rPr>
        <w:t> и стихотворению </w:t>
      </w:r>
      <w:r w:rsidRPr="002278E3">
        <w:rPr>
          <w:rStyle w:val="a4"/>
          <w:rFonts w:ascii="Times New Roman" w:hAnsi="Times New Roman"/>
          <w:b w:val="0"/>
          <w:sz w:val="30"/>
          <w:szCs w:val="30"/>
          <w:bdr w:val="none" w:sz="0" w:space="0" w:color="auto" w:frame="1"/>
        </w:rPr>
        <w:t>«Скифы» Александра Александровича Блока</w:t>
      </w:r>
      <w:r w:rsidRPr="002278E3">
        <w:rPr>
          <w:rFonts w:ascii="Times New Roman" w:hAnsi="Times New Roman"/>
          <w:b/>
          <w:sz w:val="30"/>
          <w:szCs w:val="30"/>
        </w:rPr>
        <w:t> </w:t>
      </w:r>
      <w:r w:rsidRPr="002278E3">
        <w:rPr>
          <w:rFonts w:ascii="Times New Roman" w:hAnsi="Times New Roman"/>
          <w:sz w:val="30"/>
          <w:szCs w:val="30"/>
        </w:rPr>
        <w:t>(1918)</w:t>
      </w:r>
      <w:r w:rsidR="00917017" w:rsidRPr="002278E3">
        <w:rPr>
          <w:rFonts w:ascii="Times New Roman" w:hAnsi="Times New Roman"/>
          <w:sz w:val="30"/>
          <w:szCs w:val="30"/>
        </w:rPr>
        <w:t>.</w:t>
      </w:r>
    </w:p>
    <w:p w14:paraId="438817D1"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Style w:val="a4"/>
          <w:rFonts w:ascii="Times New Roman" w:hAnsi="Times New Roman"/>
          <w:b w:val="0"/>
          <w:sz w:val="30"/>
          <w:szCs w:val="30"/>
          <w:bdr w:val="none" w:sz="0" w:space="0" w:color="auto" w:frame="1"/>
        </w:rPr>
        <w:t>100 лет</w:t>
      </w:r>
      <w:r w:rsidRPr="002278E3">
        <w:rPr>
          <w:rStyle w:val="a4"/>
          <w:rFonts w:ascii="Times New Roman" w:hAnsi="Times New Roman"/>
          <w:sz w:val="30"/>
          <w:szCs w:val="30"/>
          <w:bdr w:val="none" w:sz="0" w:space="0" w:color="auto" w:frame="1"/>
        </w:rPr>
        <w:t> </w:t>
      </w:r>
      <w:r w:rsidRPr="002278E3">
        <w:rPr>
          <w:rFonts w:ascii="Times New Roman" w:hAnsi="Times New Roman"/>
          <w:sz w:val="30"/>
          <w:szCs w:val="30"/>
        </w:rPr>
        <w:t>повести </w:t>
      </w:r>
      <w:r w:rsidRPr="002278E3">
        <w:rPr>
          <w:rStyle w:val="a4"/>
          <w:rFonts w:ascii="Times New Roman" w:hAnsi="Times New Roman"/>
          <w:b w:val="0"/>
          <w:sz w:val="30"/>
          <w:szCs w:val="30"/>
          <w:bdr w:val="none" w:sz="0" w:space="0" w:color="auto" w:frame="1"/>
        </w:rPr>
        <w:t>«Алые паруса» Александра Степановича Грина</w:t>
      </w:r>
      <w:r w:rsidRPr="002278E3">
        <w:rPr>
          <w:rFonts w:ascii="Times New Roman" w:hAnsi="Times New Roman"/>
          <w:sz w:val="30"/>
          <w:szCs w:val="30"/>
        </w:rPr>
        <w:t> (1923)</w:t>
      </w:r>
      <w:r w:rsidR="00917017" w:rsidRPr="002278E3">
        <w:rPr>
          <w:rFonts w:ascii="Times New Roman" w:hAnsi="Times New Roman"/>
          <w:sz w:val="30"/>
          <w:szCs w:val="30"/>
        </w:rPr>
        <w:t>.</w:t>
      </w:r>
    </w:p>
    <w:p w14:paraId="570696E0"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Style w:val="a4"/>
          <w:rFonts w:ascii="Times New Roman" w:hAnsi="Times New Roman"/>
          <w:b w:val="0"/>
          <w:sz w:val="30"/>
          <w:szCs w:val="30"/>
          <w:bdr w:val="none" w:sz="0" w:space="0" w:color="auto" w:frame="1"/>
        </w:rPr>
        <w:t>100 лет</w:t>
      </w:r>
      <w:r w:rsidRPr="002278E3">
        <w:rPr>
          <w:rStyle w:val="a4"/>
          <w:rFonts w:ascii="Times New Roman" w:hAnsi="Times New Roman"/>
          <w:sz w:val="30"/>
          <w:szCs w:val="30"/>
          <w:bdr w:val="none" w:sz="0" w:space="0" w:color="auto" w:frame="1"/>
        </w:rPr>
        <w:t xml:space="preserve"> </w:t>
      </w:r>
      <w:r w:rsidRPr="002278E3">
        <w:rPr>
          <w:rFonts w:ascii="Times New Roman" w:hAnsi="Times New Roman"/>
          <w:sz w:val="30"/>
          <w:szCs w:val="30"/>
        </w:rPr>
        <w:t>роману </w:t>
      </w:r>
      <w:r w:rsidRPr="002278E3">
        <w:rPr>
          <w:rStyle w:val="a4"/>
          <w:rFonts w:ascii="Times New Roman" w:hAnsi="Times New Roman"/>
          <w:b w:val="0"/>
          <w:sz w:val="30"/>
          <w:szCs w:val="30"/>
          <w:bdr w:val="none" w:sz="0" w:space="0" w:color="auto" w:frame="1"/>
        </w:rPr>
        <w:t>«Чапаев» Дмитрия Андреевича Фурманова</w:t>
      </w:r>
      <w:r w:rsidRPr="002278E3">
        <w:rPr>
          <w:rFonts w:ascii="Times New Roman" w:hAnsi="Times New Roman"/>
          <w:sz w:val="30"/>
          <w:szCs w:val="30"/>
        </w:rPr>
        <w:t> (1923)</w:t>
      </w:r>
      <w:r w:rsidR="00917017" w:rsidRPr="002278E3">
        <w:rPr>
          <w:rFonts w:ascii="Times New Roman" w:hAnsi="Times New Roman"/>
          <w:sz w:val="30"/>
          <w:szCs w:val="30"/>
        </w:rPr>
        <w:t>.</w:t>
      </w:r>
    </w:p>
    <w:p w14:paraId="32D6E312"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Style w:val="a4"/>
          <w:rFonts w:ascii="Times New Roman" w:hAnsi="Times New Roman"/>
          <w:b w:val="0"/>
          <w:sz w:val="30"/>
          <w:szCs w:val="30"/>
          <w:bdr w:val="none" w:sz="0" w:space="0" w:color="auto" w:frame="1"/>
        </w:rPr>
        <w:t>95 лет</w:t>
      </w:r>
      <w:r w:rsidRPr="002278E3">
        <w:rPr>
          <w:rStyle w:val="a4"/>
          <w:rFonts w:ascii="Times New Roman" w:hAnsi="Times New Roman"/>
          <w:sz w:val="30"/>
          <w:szCs w:val="30"/>
          <w:bdr w:val="none" w:sz="0" w:space="0" w:color="auto" w:frame="1"/>
        </w:rPr>
        <w:t xml:space="preserve"> </w:t>
      </w:r>
      <w:r w:rsidRPr="002278E3">
        <w:rPr>
          <w:rFonts w:ascii="Times New Roman" w:hAnsi="Times New Roman"/>
          <w:sz w:val="30"/>
          <w:szCs w:val="30"/>
        </w:rPr>
        <w:t>со времени первой публикации сказки </w:t>
      </w:r>
      <w:r w:rsidRPr="002278E3">
        <w:rPr>
          <w:rStyle w:val="a4"/>
          <w:rFonts w:ascii="Times New Roman" w:hAnsi="Times New Roman"/>
          <w:b w:val="0"/>
          <w:sz w:val="30"/>
          <w:szCs w:val="30"/>
          <w:bdr w:val="none" w:sz="0" w:space="0" w:color="auto" w:frame="1"/>
        </w:rPr>
        <w:t>«Три толстяка» Юрия Карловича Олеши</w:t>
      </w:r>
      <w:r w:rsidRPr="002278E3">
        <w:rPr>
          <w:rFonts w:ascii="Times New Roman" w:hAnsi="Times New Roman"/>
          <w:sz w:val="30"/>
          <w:szCs w:val="30"/>
        </w:rPr>
        <w:t> (1928)</w:t>
      </w:r>
      <w:r w:rsidR="00917017" w:rsidRPr="002278E3">
        <w:rPr>
          <w:rFonts w:ascii="Times New Roman" w:hAnsi="Times New Roman"/>
          <w:sz w:val="30"/>
          <w:szCs w:val="30"/>
        </w:rPr>
        <w:t>.</w:t>
      </w:r>
      <w:r w:rsidRPr="002278E3">
        <w:rPr>
          <w:rFonts w:ascii="Times New Roman" w:hAnsi="Times New Roman"/>
          <w:sz w:val="30"/>
          <w:szCs w:val="30"/>
        </w:rPr>
        <w:t xml:space="preserve"> </w:t>
      </w:r>
    </w:p>
    <w:p w14:paraId="78D1FF41"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Style w:val="a4"/>
          <w:rFonts w:ascii="Times New Roman" w:hAnsi="Times New Roman"/>
          <w:b w:val="0"/>
          <w:sz w:val="30"/>
          <w:szCs w:val="30"/>
          <w:bdr w:val="none" w:sz="0" w:space="0" w:color="auto" w:frame="1"/>
        </w:rPr>
        <w:t>95 лет</w:t>
      </w:r>
      <w:r w:rsidRPr="002278E3">
        <w:rPr>
          <w:rStyle w:val="a4"/>
          <w:rFonts w:ascii="Times New Roman" w:hAnsi="Times New Roman"/>
          <w:sz w:val="30"/>
          <w:szCs w:val="30"/>
          <w:bdr w:val="none" w:sz="0" w:space="0" w:color="auto" w:frame="1"/>
        </w:rPr>
        <w:t xml:space="preserve"> </w:t>
      </w:r>
      <w:r w:rsidRPr="002278E3">
        <w:rPr>
          <w:rFonts w:ascii="Times New Roman" w:hAnsi="Times New Roman"/>
          <w:sz w:val="30"/>
          <w:szCs w:val="30"/>
        </w:rPr>
        <w:t>сборнику </w:t>
      </w:r>
      <w:r w:rsidRPr="002278E3">
        <w:rPr>
          <w:rStyle w:val="a4"/>
          <w:rFonts w:ascii="Times New Roman" w:hAnsi="Times New Roman"/>
          <w:b w:val="0"/>
          <w:sz w:val="30"/>
          <w:szCs w:val="30"/>
          <w:bdr w:val="none" w:sz="0" w:space="0" w:color="auto" w:frame="1"/>
        </w:rPr>
        <w:t>«Маленькие дети»</w:t>
      </w:r>
      <w:r w:rsidRPr="002278E3">
        <w:rPr>
          <w:rFonts w:ascii="Times New Roman" w:hAnsi="Times New Roman"/>
          <w:sz w:val="30"/>
          <w:szCs w:val="30"/>
        </w:rPr>
        <w:t> (в последующих изданиях – </w:t>
      </w:r>
      <w:r w:rsidRPr="002278E3">
        <w:rPr>
          <w:rStyle w:val="a4"/>
          <w:rFonts w:ascii="Times New Roman" w:hAnsi="Times New Roman"/>
          <w:b w:val="0"/>
          <w:sz w:val="30"/>
          <w:szCs w:val="30"/>
          <w:bdr w:val="none" w:sz="0" w:space="0" w:color="auto" w:frame="1"/>
        </w:rPr>
        <w:t>«От двух до пяти»</w:t>
      </w:r>
      <w:r w:rsidRPr="002278E3">
        <w:rPr>
          <w:rFonts w:ascii="Times New Roman" w:hAnsi="Times New Roman"/>
          <w:b/>
          <w:sz w:val="30"/>
          <w:szCs w:val="30"/>
        </w:rPr>
        <w:t>) </w:t>
      </w:r>
      <w:r w:rsidRPr="002278E3">
        <w:rPr>
          <w:rStyle w:val="a4"/>
          <w:rFonts w:ascii="Times New Roman" w:hAnsi="Times New Roman"/>
          <w:b w:val="0"/>
          <w:sz w:val="30"/>
          <w:szCs w:val="30"/>
          <w:bdr w:val="none" w:sz="0" w:space="0" w:color="auto" w:frame="1"/>
        </w:rPr>
        <w:t>Корнея Ивановича Чуковского</w:t>
      </w:r>
      <w:r w:rsidRPr="002278E3">
        <w:rPr>
          <w:rFonts w:ascii="Times New Roman" w:hAnsi="Times New Roman"/>
          <w:sz w:val="30"/>
          <w:szCs w:val="30"/>
        </w:rPr>
        <w:t> (1928)</w:t>
      </w:r>
      <w:r w:rsidR="00917017" w:rsidRPr="002278E3">
        <w:rPr>
          <w:rFonts w:ascii="Times New Roman" w:hAnsi="Times New Roman"/>
          <w:sz w:val="30"/>
          <w:szCs w:val="30"/>
        </w:rPr>
        <w:t>.</w:t>
      </w:r>
      <w:r w:rsidRPr="002278E3">
        <w:rPr>
          <w:rFonts w:ascii="Times New Roman" w:hAnsi="Times New Roman"/>
          <w:sz w:val="30"/>
          <w:szCs w:val="30"/>
        </w:rPr>
        <w:t xml:space="preserve"> </w:t>
      </w:r>
    </w:p>
    <w:p w14:paraId="2B3A5906"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Style w:val="a4"/>
          <w:rFonts w:ascii="Times New Roman" w:hAnsi="Times New Roman"/>
          <w:b w:val="0"/>
          <w:sz w:val="30"/>
          <w:szCs w:val="30"/>
          <w:bdr w:val="none" w:sz="0" w:space="0" w:color="auto" w:frame="1"/>
        </w:rPr>
        <w:t>85 лет</w:t>
      </w:r>
      <w:r w:rsidRPr="002278E3">
        <w:rPr>
          <w:rStyle w:val="a4"/>
          <w:rFonts w:ascii="Times New Roman" w:hAnsi="Times New Roman"/>
          <w:sz w:val="30"/>
          <w:szCs w:val="30"/>
          <w:bdr w:val="none" w:sz="0" w:space="0" w:color="auto" w:frame="1"/>
        </w:rPr>
        <w:t> </w:t>
      </w:r>
      <w:r w:rsidRPr="002278E3">
        <w:rPr>
          <w:rFonts w:ascii="Times New Roman" w:hAnsi="Times New Roman"/>
          <w:sz w:val="30"/>
          <w:szCs w:val="30"/>
        </w:rPr>
        <w:t>сказке</w:t>
      </w:r>
      <w:r w:rsidRPr="002278E3">
        <w:rPr>
          <w:rStyle w:val="a4"/>
          <w:rFonts w:ascii="Times New Roman" w:hAnsi="Times New Roman"/>
          <w:sz w:val="30"/>
          <w:szCs w:val="30"/>
          <w:bdr w:val="none" w:sz="0" w:space="0" w:color="auto" w:frame="1"/>
        </w:rPr>
        <w:t> </w:t>
      </w:r>
      <w:r w:rsidRPr="002278E3">
        <w:rPr>
          <w:rStyle w:val="a4"/>
          <w:rFonts w:ascii="Times New Roman" w:hAnsi="Times New Roman"/>
          <w:b w:val="0"/>
          <w:sz w:val="30"/>
          <w:szCs w:val="30"/>
          <w:bdr w:val="none" w:sz="0" w:space="0" w:color="auto" w:frame="1"/>
        </w:rPr>
        <w:t>«Старик Хоттабыч» Лазаря Лагина</w:t>
      </w:r>
      <w:r w:rsidRPr="002278E3">
        <w:rPr>
          <w:rFonts w:ascii="Times New Roman" w:hAnsi="Times New Roman"/>
          <w:sz w:val="30"/>
          <w:szCs w:val="30"/>
        </w:rPr>
        <w:t> (1938)</w:t>
      </w:r>
      <w:r w:rsidR="00917017" w:rsidRPr="002278E3">
        <w:rPr>
          <w:rFonts w:ascii="Times New Roman" w:hAnsi="Times New Roman"/>
          <w:sz w:val="30"/>
          <w:szCs w:val="30"/>
        </w:rPr>
        <w:t>.</w:t>
      </w:r>
      <w:r w:rsidRPr="002278E3">
        <w:rPr>
          <w:rFonts w:ascii="Times New Roman" w:hAnsi="Times New Roman"/>
          <w:sz w:val="30"/>
          <w:szCs w:val="30"/>
        </w:rPr>
        <w:t xml:space="preserve"> </w:t>
      </w:r>
    </w:p>
    <w:p w14:paraId="7876111F"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Style w:val="a4"/>
          <w:rFonts w:ascii="Times New Roman" w:hAnsi="Times New Roman"/>
          <w:b w:val="0"/>
          <w:sz w:val="30"/>
          <w:szCs w:val="30"/>
          <w:bdr w:val="none" w:sz="0" w:space="0" w:color="auto" w:frame="1"/>
        </w:rPr>
        <w:t>80 лет</w:t>
      </w:r>
      <w:r w:rsidRPr="002278E3">
        <w:rPr>
          <w:rStyle w:val="a4"/>
          <w:rFonts w:ascii="Times New Roman" w:hAnsi="Times New Roman"/>
          <w:sz w:val="30"/>
          <w:szCs w:val="30"/>
          <w:bdr w:val="none" w:sz="0" w:space="0" w:color="auto" w:frame="1"/>
        </w:rPr>
        <w:t xml:space="preserve"> </w:t>
      </w:r>
      <w:r w:rsidRPr="002278E3">
        <w:rPr>
          <w:rFonts w:ascii="Times New Roman" w:hAnsi="Times New Roman"/>
          <w:sz w:val="30"/>
          <w:szCs w:val="30"/>
        </w:rPr>
        <w:t>рассказам </w:t>
      </w:r>
      <w:r w:rsidRPr="002278E3">
        <w:rPr>
          <w:rStyle w:val="a4"/>
          <w:rFonts w:ascii="Times New Roman" w:hAnsi="Times New Roman"/>
          <w:b w:val="0"/>
          <w:sz w:val="30"/>
          <w:szCs w:val="30"/>
          <w:bdr w:val="none" w:sz="0" w:space="0" w:color="auto" w:frame="1"/>
        </w:rPr>
        <w:t>«Лесная капель»</w:t>
      </w:r>
      <w:r w:rsidRPr="002278E3">
        <w:rPr>
          <w:rFonts w:ascii="Times New Roman" w:hAnsi="Times New Roman"/>
          <w:sz w:val="30"/>
          <w:szCs w:val="30"/>
        </w:rPr>
        <w:t> и </w:t>
      </w:r>
      <w:r w:rsidRPr="002278E3">
        <w:rPr>
          <w:rStyle w:val="a4"/>
          <w:rFonts w:ascii="Times New Roman" w:hAnsi="Times New Roman"/>
          <w:sz w:val="30"/>
          <w:szCs w:val="30"/>
          <w:bdr w:val="none" w:sz="0" w:space="0" w:color="auto" w:frame="1"/>
        </w:rPr>
        <w:t>«</w:t>
      </w:r>
      <w:r w:rsidRPr="002278E3">
        <w:rPr>
          <w:rStyle w:val="a4"/>
          <w:rFonts w:ascii="Times New Roman" w:hAnsi="Times New Roman"/>
          <w:b w:val="0"/>
          <w:sz w:val="30"/>
          <w:szCs w:val="30"/>
          <w:bdr w:val="none" w:sz="0" w:space="0" w:color="auto" w:frame="1"/>
        </w:rPr>
        <w:t>Фацелия</w:t>
      </w:r>
      <w:r w:rsidRPr="002278E3">
        <w:rPr>
          <w:rStyle w:val="a4"/>
          <w:rFonts w:ascii="Times New Roman" w:hAnsi="Times New Roman"/>
          <w:sz w:val="30"/>
          <w:szCs w:val="30"/>
          <w:bdr w:val="none" w:sz="0" w:space="0" w:color="auto" w:frame="1"/>
        </w:rPr>
        <w:t xml:space="preserve">» </w:t>
      </w:r>
      <w:r w:rsidRPr="002278E3">
        <w:rPr>
          <w:rStyle w:val="a4"/>
          <w:rFonts w:ascii="Times New Roman" w:hAnsi="Times New Roman"/>
          <w:b w:val="0"/>
          <w:sz w:val="30"/>
          <w:szCs w:val="30"/>
          <w:bdr w:val="none" w:sz="0" w:space="0" w:color="auto" w:frame="1"/>
        </w:rPr>
        <w:t>Михаила Михайловича Пришвина</w:t>
      </w:r>
      <w:r w:rsidRPr="002278E3">
        <w:rPr>
          <w:rFonts w:ascii="Times New Roman" w:hAnsi="Times New Roman"/>
          <w:sz w:val="30"/>
          <w:szCs w:val="30"/>
        </w:rPr>
        <w:t> (1943)</w:t>
      </w:r>
      <w:r w:rsidR="00917017" w:rsidRPr="002278E3">
        <w:rPr>
          <w:rFonts w:ascii="Times New Roman" w:hAnsi="Times New Roman"/>
          <w:sz w:val="30"/>
          <w:szCs w:val="30"/>
        </w:rPr>
        <w:t>.</w:t>
      </w:r>
    </w:p>
    <w:p w14:paraId="647BB936" w14:textId="77777777" w:rsidR="00850D04" w:rsidRPr="002278E3" w:rsidRDefault="00850D04" w:rsidP="00850D04">
      <w:pPr>
        <w:spacing w:after="0" w:line="240" w:lineRule="auto"/>
        <w:ind w:firstLine="709"/>
        <w:jc w:val="both"/>
        <w:rPr>
          <w:rFonts w:ascii="Times New Roman" w:hAnsi="Times New Roman"/>
          <w:color w:val="000000"/>
          <w:sz w:val="30"/>
          <w:szCs w:val="30"/>
        </w:rPr>
      </w:pPr>
      <w:r w:rsidRPr="002278E3">
        <w:rPr>
          <w:rStyle w:val="a4"/>
          <w:rFonts w:ascii="Times New Roman" w:hAnsi="Times New Roman"/>
          <w:b w:val="0"/>
          <w:sz w:val="30"/>
          <w:szCs w:val="30"/>
          <w:bdr w:val="none" w:sz="0" w:space="0" w:color="auto" w:frame="1"/>
        </w:rPr>
        <w:t>80 лет</w:t>
      </w:r>
      <w:r w:rsidRPr="002278E3">
        <w:rPr>
          <w:rStyle w:val="a4"/>
          <w:rFonts w:ascii="Times New Roman" w:hAnsi="Times New Roman"/>
          <w:sz w:val="30"/>
          <w:szCs w:val="30"/>
          <w:bdr w:val="none" w:sz="0" w:space="0" w:color="auto" w:frame="1"/>
        </w:rPr>
        <w:t xml:space="preserve"> </w:t>
      </w:r>
      <w:r w:rsidRPr="002278E3">
        <w:rPr>
          <w:rFonts w:ascii="Times New Roman" w:hAnsi="Times New Roman"/>
          <w:sz w:val="30"/>
          <w:szCs w:val="30"/>
        </w:rPr>
        <w:t>со времени первой публикации повести-сказки </w:t>
      </w:r>
      <w:r w:rsidRPr="002278E3">
        <w:rPr>
          <w:rStyle w:val="a4"/>
          <w:rFonts w:ascii="Times New Roman" w:hAnsi="Times New Roman"/>
          <w:b w:val="0"/>
          <w:sz w:val="30"/>
          <w:szCs w:val="30"/>
          <w:bdr w:val="none" w:sz="0" w:space="0" w:color="auto" w:frame="1"/>
        </w:rPr>
        <w:t>«Маленький принц» Антуана де Сент-Экзюпери</w:t>
      </w:r>
      <w:r w:rsidRPr="002278E3">
        <w:rPr>
          <w:rFonts w:ascii="Times New Roman" w:hAnsi="Times New Roman"/>
          <w:sz w:val="30"/>
          <w:szCs w:val="30"/>
        </w:rPr>
        <w:t> </w:t>
      </w:r>
      <w:r w:rsidRPr="002278E3">
        <w:rPr>
          <w:rFonts w:ascii="Times New Roman" w:hAnsi="Times New Roman"/>
          <w:color w:val="000000"/>
          <w:sz w:val="30"/>
          <w:szCs w:val="30"/>
        </w:rPr>
        <w:t>(1943)</w:t>
      </w:r>
      <w:r w:rsidR="00917017" w:rsidRPr="002278E3">
        <w:rPr>
          <w:rFonts w:ascii="Times New Roman" w:hAnsi="Times New Roman"/>
          <w:color w:val="000000"/>
          <w:sz w:val="30"/>
          <w:szCs w:val="30"/>
        </w:rPr>
        <w:t>.</w:t>
      </w:r>
    </w:p>
    <w:p w14:paraId="797D3CA2" w14:textId="77777777" w:rsidR="00850D04" w:rsidRPr="002278E3" w:rsidRDefault="00850D04" w:rsidP="00850D04">
      <w:pPr>
        <w:spacing w:after="0" w:line="240" w:lineRule="auto"/>
        <w:ind w:firstLine="709"/>
        <w:jc w:val="both"/>
        <w:rPr>
          <w:rFonts w:ascii="Times New Roman" w:hAnsi="Times New Roman"/>
          <w:color w:val="000000"/>
          <w:sz w:val="30"/>
          <w:szCs w:val="30"/>
        </w:rPr>
      </w:pPr>
    </w:p>
    <w:p w14:paraId="548C01E5" w14:textId="77777777" w:rsidR="00850D04" w:rsidRPr="002278E3" w:rsidRDefault="00850D04" w:rsidP="00850D04">
      <w:pPr>
        <w:pStyle w:val="1"/>
        <w:spacing w:after="0" w:line="240" w:lineRule="auto"/>
        <w:ind w:left="0" w:firstLine="709"/>
        <w:jc w:val="center"/>
        <w:rPr>
          <w:rFonts w:ascii="Times New Roman" w:hAnsi="Times New Roman"/>
          <w:b/>
          <w:sz w:val="30"/>
          <w:szCs w:val="30"/>
        </w:rPr>
      </w:pPr>
      <w:r w:rsidRPr="002278E3">
        <w:rPr>
          <w:rFonts w:ascii="Times New Roman" w:hAnsi="Times New Roman"/>
          <w:b/>
          <w:sz w:val="30"/>
          <w:szCs w:val="30"/>
        </w:rPr>
        <w:t>КОМПЛЕКСНАЯ РАБОТА</w:t>
      </w:r>
    </w:p>
    <w:p w14:paraId="1A318F87" w14:textId="77777777" w:rsidR="00850D04" w:rsidRPr="002278E3" w:rsidRDefault="00850D04" w:rsidP="00850D04">
      <w:pPr>
        <w:pStyle w:val="1"/>
        <w:spacing w:after="0" w:line="240" w:lineRule="auto"/>
        <w:ind w:left="0" w:firstLine="709"/>
        <w:jc w:val="center"/>
        <w:rPr>
          <w:rFonts w:ascii="Times New Roman" w:hAnsi="Times New Roman"/>
          <w:b/>
          <w:sz w:val="30"/>
          <w:szCs w:val="30"/>
        </w:rPr>
      </w:pPr>
      <w:r w:rsidRPr="002278E3">
        <w:rPr>
          <w:rFonts w:ascii="Times New Roman" w:hAnsi="Times New Roman"/>
          <w:b/>
          <w:sz w:val="30"/>
          <w:szCs w:val="30"/>
        </w:rPr>
        <w:t>ПО РУССКОМУ ЯЗЫКУ И ЛИТЕРАТУРЕ</w:t>
      </w:r>
    </w:p>
    <w:p w14:paraId="7A5BDFA4" w14:textId="77777777" w:rsidR="00850D04" w:rsidRPr="002278E3" w:rsidRDefault="00850D04" w:rsidP="00850D04">
      <w:pPr>
        <w:pStyle w:val="1"/>
        <w:spacing w:after="0" w:line="240" w:lineRule="auto"/>
        <w:ind w:left="0" w:firstLine="709"/>
        <w:jc w:val="center"/>
        <w:rPr>
          <w:rFonts w:ascii="Times New Roman" w:hAnsi="Times New Roman"/>
          <w:sz w:val="30"/>
          <w:szCs w:val="30"/>
        </w:rPr>
      </w:pPr>
    </w:p>
    <w:p w14:paraId="319FA039" w14:textId="77777777" w:rsidR="00850D04" w:rsidRPr="002278E3" w:rsidRDefault="00850D04" w:rsidP="00850D04">
      <w:pPr>
        <w:pStyle w:val="Bodytext20"/>
        <w:shd w:val="clear" w:color="auto" w:fill="auto"/>
        <w:spacing w:after="0" w:line="240" w:lineRule="auto"/>
        <w:ind w:firstLine="709"/>
        <w:jc w:val="both"/>
      </w:pPr>
      <w:r w:rsidRPr="002278E3">
        <w:rPr>
          <w:color w:val="000000"/>
          <w:lang w:bidi="ru-RU"/>
        </w:rPr>
        <w:t xml:space="preserve">Выполнение комплексной работы по русскому языку и литературе предполагает знание </w:t>
      </w:r>
      <w:r w:rsidRPr="002278E3">
        <w:t xml:space="preserve">норм русского литературного языка и способность проявить языковое чутьё в решении неординарных вопросов системы русского языка в его прошлом и настоящем состоянии </w:t>
      </w:r>
      <w:r w:rsidRPr="002278E3">
        <w:rPr>
          <w:color w:val="000000"/>
          <w:lang w:bidi="ru-RU"/>
        </w:rPr>
        <w:t xml:space="preserve">и наличие литературной и </w:t>
      </w:r>
      <w:r w:rsidRPr="002278E3">
        <w:t>эстетико-культурной эрудиции.</w:t>
      </w:r>
      <w:r w:rsidRPr="002278E3">
        <w:tab/>
      </w:r>
    </w:p>
    <w:p w14:paraId="53D2781B" w14:textId="77777777" w:rsidR="00850D04" w:rsidRPr="002278E3" w:rsidRDefault="00850D04" w:rsidP="00850D04">
      <w:pPr>
        <w:pStyle w:val="Bodytext20"/>
        <w:shd w:val="clear" w:color="auto" w:fill="auto"/>
        <w:spacing w:after="0" w:line="240" w:lineRule="auto"/>
        <w:ind w:firstLine="709"/>
        <w:jc w:val="both"/>
      </w:pPr>
      <w:r w:rsidRPr="002278E3">
        <w:t>С</w:t>
      </w:r>
      <w:r w:rsidRPr="002278E3">
        <w:rPr>
          <w:color w:val="000000"/>
          <w:lang w:bidi="ru-RU"/>
        </w:rPr>
        <w:t>одержание заданий составляют разделы:</w:t>
      </w:r>
    </w:p>
    <w:p w14:paraId="4C569600" w14:textId="77777777" w:rsidR="00850D04" w:rsidRPr="002278E3" w:rsidRDefault="00850D04" w:rsidP="00850D04">
      <w:pPr>
        <w:pStyle w:val="Bodytext20"/>
        <w:shd w:val="clear" w:color="auto" w:fill="auto"/>
        <w:spacing w:after="0" w:line="240" w:lineRule="auto"/>
        <w:ind w:firstLine="709"/>
        <w:jc w:val="both"/>
      </w:pPr>
      <w:r w:rsidRPr="002278E3">
        <w:t>графика и орфография (знание орфографических норм, роль буквы в слове, объяснение причин ошибок, краткая история славянской письменности);</w:t>
      </w:r>
    </w:p>
    <w:p w14:paraId="30C550F2" w14:textId="77777777" w:rsidR="00850D04" w:rsidRPr="002278E3" w:rsidRDefault="00850D04" w:rsidP="00850D04">
      <w:pPr>
        <w:pStyle w:val="Bodytext20"/>
        <w:shd w:val="clear" w:color="auto" w:fill="auto"/>
        <w:spacing w:after="0" w:line="240" w:lineRule="auto"/>
        <w:ind w:firstLine="709"/>
        <w:jc w:val="both"/>
      </w:pPr>
      <w:r w:rsidRPr="002278E3">
        <w:rPr>
          <w:color w:val="000000"/>
          <w:lang w:bidi="ru-RU"/>
        </w:rPr>
        <w:t>фонетика (характеристика гласных и согласных звуков, соотношение звуков и букв</w:t>
      </w:r>
      <w:r w:rsidRPr="002278E3">
        <w:t>, знание орфоэпических норм</w:t>
      </w:r>
      <w:r w:rsidRPr="002278E3">
        <w:rPr>
          <w:color w:val="000000"/>
          <w:lang w:bidi="ru-RU"/>
        </w:rPr>
        <w:t>);</w:t>
      </w:r>
    </w:p>
    <w:p w14:paraId="1CBF30AE" w14:textId="77777777" w:rsidR="00850D04" w:rsidRPr="002278E3" w:rsidRDefault="00850D04" w:rsidP="00850D04">
      <w:pPr>
        <w:pStyle w:val="Bodytext20"/>
        <w:shd w:val="clear" w:color="auto" w:fill="auto"/>
        <w:spacing w:after="0" w:line="240" w:lineRule="auto"/>
        <w:ind w:firstLine="709"/>
        <w:jc w:val="both"/>
      </w:pPr>
      <w:r w:rsidRPr="002278E3">
        <w:rPr>
          <w:color w:val="000000"/>
          <w:lang w:bidi="ru-RU"/>
        </w:rPr>
        <w:t>словообразование (морфемный и словообразовательны</w:t>
      </w:r>
      <w:r w:rsidRPr="002278E3">
        <w:t>й анализ слов в прошлом и настоящем, определение значений аффиксов</w:t>
      </w:r>
      <w:r w:rsidRPr="002278E3">
        <w:rPr>
          <w:color w:val="000000"/>
          <w:lang w:bidi="ru-RU"/>
        </w:rPr>
        <w:t>);</w:t>
      </w:r>
    </w:p>
    <w:p w14:paraId="6DBB31BD" w14:textId="77777777" w:rsidR="00850D04" w:rsidRPr="002278E3" w:rsidRDefault="00850D04" w:rsidP="00850D04">
      <w:pPr>
        <w:pStyle w:val="Bodytext20"/>
        <w:shd w:val="clear" w:color="auto" w:fill="auto"/>
        <w:spacing w:after="0" w:line="240" w:lineRule="auto"/>
        <w:ind w:firstLine="709"/>
        <w:jc w:val="both"/>
      </w:pPr>
      <w:r w:rsidRPr="002278E3">
        <w:t xml:space="preserve">лексикология </w:t>
      </w:r>
      <w:r w:rsidRPr="002278E3">
        <w:rPr>
          <w:color w:val="000000"/>
          <w:lang w:bidi="ru-RU"/>
        </w:rPr>
        <w:t>(</w:t>
      </w:r>
      <w:r w:rsidRPr="002278E3">
        <w:t>знание семантической системы русского языка, анализ синонимических, антонимических</w:t>
      </w:r>
      <w:r w:rsidRPr="002278E3">
        <w:rPr>
          <w:color w:val="000000"/>
          <w:lang w:bidi="ru-RU"/>
        </w:rPr>
        <w:t xml:space="preserve"> отношени</w:t>
      </w:r>
      <w:r w:rsidRPr="002278E3">
        <w:t>й</w:t>
      </w:r>
      <w:r w:rsidRPr="002278E3">
        <w:rPr>
          <w:color w:val="000000"/>
          <w:lang w:bidi="ru-RU"/>
        </w:rPr>
        <w:t>, лексика с точки зрения происхождения и сферы использования, значение заимствованных и устаревших слов</w:t>
      </w:r>
      <w:r w:rsidRPr="002278E3">
        <w:t>, осведомленность в историческом развитии лексического  значения слов</w:t>
      </w:r>
      <w:r w:rsidRPr="002278E3">
        <w:rPr>
          <w:color w:val="000000"/>
          <w:lang w:bidi="ru-RU"/>
        </w:rPr>
        <w:t>);</w:t>
      </w:r>
    </w:p>
    <w:p w14:paraId="41701825" w14:textId="77777777" w:rsidR="00850D04" w:rsidRPr="002278E3" w:rsidRDefault="00850D04" w:rsidP="00850D04">
      <w:pPr>
        <w:pStyle w:val="Bodytext20"/>
        <w:shd w:val="clear" w:color="auto" w:fill="auto"/>
        <w:spacing w:after="0" w:line="240" w:lineRule="auto"/>
        <w:ind w:firstLine="709"/>
        <w:jc w:val="both"/>
      </w:pPr>
      <w:r w:rsidRPr="002278E3">
        <w:t xml:space="preserve">лексикография (умение работать с лексикографическим </w:t>
      </w:r>
      <w:r w:rsidRPr="002278E3">
        <w:lastRenderedPageBreak/>
        <w:t>материалом, знание структуры словарной статьи и специфики лингвистической информации, изложенной в определённых типах словарей)</w:t>
      </w:r>
    </w:p>
    <w:p w14:paraId="045B2048" w14:textId="77777777" w:rsidR="00850D04" w:rsidRPr="002278E3" w:rsidRDefault="00850D04" w:rsidP="00850D04">
      <w:pPr>
        <w:pStyle w:val="Bodytext20"/>
        <w:shd w:val="clear" w:color="auto" w:fill="auto"/>
        <w:spacing w:after="0" w:line="240" w:lineRule="auto"/>
        <w:ind w:firstLine="709"/>
        <w:jc w:val="both"/>
      </w:pPr>
      <w:r w:rsidRPr="002278E3">
        <w:rPr>
          <w:color w:val="000000"/>
          <w:lang w:bidi="ru-RU"/>
        </w:rPr>
        <w:t>фразеология (значение и происхождение фразеологических оборотов, крылатых слов и выражений</w:t>
      </w:r>
      <w:r w:rsidRPr="002278E3">
        <w:t>, функционирование фразеологизмов в художественном тексте</w:t>
      </w:r>
      <w:r w:rsidRPr="002278E3">
        <w:rPr>
          <w:color w:val="000000"/>
          <w:lang w:bidi="ru-RU"/>
        </w:rPr>
        <w:t>);</w:t>
      </w:r>
    </w:p>
    <w:p w14:paraId="36F21FA8" w14:textId="77777777" w:rsidR="00850D04" w:rsidRPr="002278E3" w:rsidRDefault="00850D04" w:rsidP="00850D04">
      <w:pPr>
        <w:pStyle w:val="Bodytext20"/>
        <w:shd w:val="clear" w:color="auto" w:fill="auto"/>
        <w:spacing w:after="0" w:line="240" w:lineRule="auto"/>
        <w:ind w:firstLine="709"/>
        <w:jc w:val="both"/>
      </w:pPr>
      <w:r w:rsidRPr="002278E3">
        <w:rPr>
          <w:color w:val="000000"/>
          <w:lang w:bidi="ru-RU"/>
        </w:rPr>
        <w:t>морфология (</w:t>
      </w:r>
      <w:r w:rsidRPr="002278E3">
        <w:t>выявление</w:t>
      </w:r>
      <w:r w:rsidRPr="002278E3">
        <w:rPr>
          <w:color w:val="000000"/>
          <w:lang w:bidi="ru-RU"/>
        </w:rPr>
        <w:t xml:space="preserve"> смысловых, морфологических и синтаксических особенностей</w:t>
      </w:r>
      <w:r w:rsidRPr="002278E3">
        <w:t xml:space="preserve"> слов определенной части речи</w:t>
      </w:r>
      <w:r w:rsidRPr="002278E3">
        <w:rPr>
          <w:color w:val="000000"/>
          <w:lang w:bidi="ru-RU"/>
        </w:rPr>
        <w:t xml:space="preserve">; </w:t>
      </w:r>
      <w:r w:rsidRPr="002278E3">
        <w:t xml:space="preserve">их </w:t>
      </w:r>
      <w:r w:rsidRPr="002278E3">
        <w:rPr>
          <w:color w:val="000000"/>
          <w:lang w:bidi="ru-RU"/>
        </w:rPr>
        <w:t xml:space="preserve">грамматическая характеристика </w:t>
      </w:r>
      <w:r w:rsidRPr="002278E3">
        <w:t>морфологическая характеристика в зависимости от синтаксической роли слова в предложении, знание грамматических норм</w:t>
      </w:r>
      <w:r w:rsidRPr="002278E3">
        <w:rPr>
          <w:color w:val="000000"/>
          <w:lang w:bidi="ru-RU"/>
        </w:rPr>
        <w:t>);</w:t>
      </w:r>
    </w:p>
    <w:p w14:paraId="01B53E09" w14:textId="77777777" w:rsidR="00850D04" w:rsidRPr="002278E3" w:rsidRDefault="00850D04" w:rsidP="00850D04">
      <w:pPr>
        <w:pStyle w:val="Bodytext20"/>
        <w:shd w:val="clear" w:color="auto" w:fill="auto"/>
        <w:spacing w:after="0" w:line="240" w:lineRule="auto"/>
        <w:ind w:firstLine="709"/>
        <w:jc w:val="both"/>
      </w:pPr>
      <w:r w:rsidRPr="002278E3">
        <w:rPr>
          <w:color w:val="000000"/>
          <w:lang w:bidi="ru-RU"/>
        </w:rPr>
        <w:t>синтаксис</w:t>
      </w:r>
      <w:r w:rsidRPr="002278E3">
        <w:t xml:space="preserve"> и пунктуация</w:t>
      </w:r>
      <w:r w:rsidRPr="002278E3">
        <w:rPr>
          <w:color w:val="000000"/>
          <w:lang w:bidi="ru-RU"/>
        </w:rPr>
        <w:t xml:space="preserve"> (анализ основных синтаксических единиц: словосочетания, простого предложения, сложного предложения</w:t>
      </w:r>
      <w:r w:rsidRPr="002278E3">
        <w:t>, знание пунктуационных норм</w:t>
      </w:r>
      <w:r w:rsidRPr="002278E3">
        <w:rPr>
          <w:color w:val="000000"/>
          <w:lang w:bidi="ru-RU"/>
        </w:rPr>
        <w:t>);</w:t>
      </w:r>
    </w:p>
    <w:p w14:paraId="2119961F" w14:textId="77777777" w:rsidR="00850D04" w:rsidRPr="002278E3" w:rsidRDefault="00850D04" w:rsidP="00850D04">
      <w:pPr>
        <w:pStyle w:val="Bodytext20"/>
        <w:shd w:val="clear" w:color="auto" w:fill="auto"/>
        <w:spacing w:after="0" w:line="240" w:lineRule="auto"/>
        <w:ind w:firstLine="709"/>
        <w:jc w:val="both"/>
      </w:pPr>
      <w:r w:rsidRPr="002278E3">
        <w:t xml:space="preserve">стилистика и </w:t>
      </w:r>
      <w:r w:rsidRPr="002278E3">
        <w:rPr>
          <w:color w:val="000000"/>
          <w:lang w:bidi="ru-RU"/>
        </w:rPr>
        <w:t>культура речи (</w:t>
      </w:r>
      <w:r w:rsidRPr="002278E3">
        <w:t xml:space="preserve">речевые </w:t>
      </w:r>
      <w:r w:rsidRPr="002278E3">
        <w:rPr>
          <w:color w:val="000000"/>
          <w:lang w:bidi="ru-RU"/>
        </w:rPr>
        <w:t>нормы русского литературного языка</w:t>
      </w:r>
      <w:r w:rsidRPr="002278E3">
        <w:t xml:space="preserve">, </w:t>
      </w:r>
      <w:r w:rsidRPr="002278E3">
        <w:rPr>
          <w:color w:val="000000"/>
          <w:lang w:bidi="ru-RU"/>
        </w:rPr>
        <w:t>анализ экспрессивных возможностей языковых единиц</w:t>
      </w:r>
      <w:r w:rsidRPr="002278E3">
        <w:t xml:space="preserve">, </w:t>
      </w:r>
      <w:r w:rsidRPr="002278E3">
        <w:rPr>
          <w:color w:val="000000"/>
          <w:lang w:bidi="ru-RU"/>
        </w:rPr>
        <w:t>исправление нарушений литературной нормы);</w:t>
      </w:r>
    </w:p>
    <w:p w14:paraId="6DA0D53D" w14:textId="77777777" w:rsidR="00850D04" w:rsidRPr="002278E3" w:rsidRDefault="00850D04" w:rsidP="00850D04">
      <w:pPr>
        <w:pStyle w:val="Bodytext20"/>
        <w:shd w:val="clear" w:color="auto" w:fill="auto"/>
        <w:spacing w:after="0" w:line="240" w:lineRule="auto"/>
        <w:ind w:firstLine="709"/>
        <w:jc w:val="both"/>
      </w:pPr>
      <w:r w:rsidRPr="002278E3">
        <w:t>история языка, диалектология, славистика, языкознание (</w:t>
      </w:r>
      <w:r w:rsidRPr="002278E3">
        <w:rPr>
          <w:color w:val="000000"/>
          <w:lang w:bidi="ru-RU"/>
        </w:rPr>
        <w:t>историческое освещение фактов лексической и грамматической системы русского языка</w:t>
      </w:r>
      <w:r w:rsidRPr="002278E3">
        <w:t xml:space="preserve">, выявление специфики русского языка среди других языков славянской группы; сопоставление древнего и современного значений слов, современных и устаревших (литературных и диалектных) форм, </w:t>
      </w:r>
      <w:r w:rsidRPr="002278E3">
        <w:rPr>
          <w:color w:val="000000"/>
          <w:lang w:bidi="ru-RU"/>
        </w:rPr>
        <w:t>взаимосвязь русского и белорусского языков</w:t>
      </w:r>
      <w:r w:rsidRPr="002278E3">
        <w:t>, других славянских языков, элементарная осведомленность в истории русского языкознания);</w:t>
      </w:r>
    </w:p>
    <w:p w14:paraId="4E217BEC" w14:textId="77777777" w:rsidR="00850D04" w:rsidRPr="002278E3" w:rsidRDefault="00850D04" w:rsidP="00850D04">
      <w:pPr>
        <w:pStyle w:val="Bodytext20"/>
        <w:shd w:val="clear" w:color="auto" w:fill="auto"/>
        <w:spacing w:after="0" w:line="240" w:lineRule="auto"/>
        <w:ind w:firstLine="709"/>
        <w:jc w:val="both"/>
      </w:pPr>
      <w:r w:rsidRPr="002278E3">
        <w:rPr>
          <w:color w:val="000000"/>
          <w:lang w:bidi="ru-RU"/>
        </w:rPr>
        <w:t>тематика, система образов, композиция литературных произведений, изучаемых в соответствии с программой по русской литературе;</w:t>
      </w:r>
    </w:p>
    <w:p w14:paraId="759BE2D3" w14:textId="77777777" w:rsidR="00850D04" w:rsidRPr="002278E3" w:rsidRDefault="00850D04" w:rsidP="00850D04">
      <w:pPr>
        <w:pStyle w:val="Bodytext20"/>
        <w:shd w:val="clear" w:color="auto" w:fill="auto"/>
        <w:spacing w:after="0" w:line="240" w:lineRule="auto"/>
        <w:ind w:firstLine="709"/>
        <w:jc w:val="both"/>
      </w:pPr>
      <w:r w:rsidRPr="002278E3">
        <w:rPr>
          <w:color w:val="000000"/>
          <w:lang w:bidi="ru-RU"/>
        </w:rPr>
        <w:t>основные факты жизни и творчества писателей-классиков XIX–</w:t>
      </w:r>
      <w:r w:rsidR="00917017" w:rsidRPr="002278E3">
        <w:rPr>
          <w:color w:val="000000"/>
          <w:lang w:bidi="ru-RU"/>
        </w:rPr>
        <w:t>XXI </w:t>
      </w:r>
      <w:r w:rsidRPr="002278E3">
        <w:rPr>
          <w:color w:val="000000"/>
          <w:lang w:bidi="ru-RU"/>
        </w:rPr>
        <w:t>веков;</w:t>
      </w:r>
    </w:p>
    <w:p w14:paraId="7859AD8A" w14:textId="77777777" w:rsidR="00850D04" w:rsidRPr="002278E3" w:rsidRDefault="00850D04" w:rsidP="00850D04">
      <w:pPr>
        <w:pStyle w:val="Bodytext20"/>
        <w:shd w:val="clear" w:color="auto" w:fill="auto"/>
        <w:spacing w:after="0" w:line="240" w:lineRule="auto"/>
        <w:ind w:firstLine="709"/>
        <w:jc w:val="both"/>
      </w:pPr>
      <w:r w:rsidRPr="002278E3">
        <w:rPr>
          <w:color w:val="000000"/>
          <w:lang w:bidi="ru-RU"/>
        </w:rPr>
        <w:t>основные теоретико-литературные понятия, предусмотренные учебной программой по русской литературе;</w:t>
      </w:r>
    </w:p>
    <w:p w14:paraId="23636EC3" w14:textId="77777777" w:rsidR="00850D04" w:rsidRPr="002278E3" w:rsidRDefault="00850D04" w:rsidP="00850D04">
      <w:pPr>
        <w:pStyle w:val="Bodytext20"/>
        <w:shd w:val="clear" w:color="auto" w:fill="auto"/>
        <w:spacing w:after="0" w:line="240" w:lineRule="auto"/>
        <w:ind w:firstLine="709"/>
        <w:jc w:val="both"/>
      </w:pPr>
      <w:r w:rsidRPr="002278E3">
        <w:rPr>
          <w:color w:val="000000"/>
          <w:lang w:bidi="ru-RU"/>
        </w:rPr>
        <w:t>взаимосвязь русской, белорусской и мировой литературы.</w:t>
      </w:r>
    </w:p>
    <w:p w14:paraId="389CEA69" w14:textId="77777777" w:rsidR="00850D04" w:rsidRPr="002278E3" w:rsidRDefault="00850D04" w:rsidP="00850D04">
      <w:pPr>
        <w:spacing w:after="0" w:line="240" w:lineRule="auto"/>
        <w:ind w:firstLine="709"/>
        <w:jc w:val="both"/>
        <w:rPr>
          <w:rFonts w:ascii="Times New Roman" w:hAnsi="Times New Roman"/>
          <w:b/>
          <w:sz w:val="30"/>
          <w:szCs w:val="30"/>
        </w:rPr>
      </w:pPr>
    </w:p>
    <w:p w14:paraId="76D98121" w14:textId="77777777" w:rsidR="00850D04" w:rsidRPr="002278E3" w:rsidRDefault="00850D04" w:rsidP="00850D04">
      <w:pPr>
        <w:pStyle w:val="1"/>
        <w:spacing w:after="0" w:line="240" w:lineRule="auto"/>
        <w:ind w:left="0" w:firstLine="709"/>
        <w:jc w:val="center"/>
        <w:rPr>
          <w:rFonts w:ascii="Times New Roman" w:hAnsi="Times New Roman"/>
          <w:b/>
          <w:sz w:val="30"/>
          <w:szCs w:val="30"/>
        </w:rPr>
      </w:pPr>
      <w:r w:rsidRPr="002278E3">
        <w:rPr>
          <w:rFonts w:ascii="Times New Roman" w:hAnsi="Times New Roman"/>
          <w:b/>
          <w:sz w:val="30"/>
          <w:szCs w:val="30"/>
        </w:rPr>
        <w:t xml:space="preserve">ТВОРЧЕСКИЕ КОНКУРСЫ </w:t>
      </w:r>
    </w:p>
    <w:p w14:paraId="113BB7AB" w14:textId="77777777" w:rsidR="00850D04" w:rsidRPr="002278E3" w:rsidRDefault="00850D04" w:rsidP="00850D04">
      <w:pPr>
        <w:pStyle w:val="1"/>
        <w:spacing w:after="0" w:line="240" w:lineRule="auto"/>
        <w:ind w:left="0" w:firstLine="709"/>
        <w:jc w:val="center"/>
        <w:rPr>
          <w:rFonts w:ascii="Times New Roman" w:hAnsi="Times New Roman"/>
          <w:sz w:val="30"/>
          <w:szCs w:val="30"/>
        </w:rPr>
      </w:pPr>
    </w:p>
    <w:p w14:paraId="3B01C528" w14:textId="77777777" w:rsidR="00850D04" w:rsidRPr="002278E3" w:rsidRDefault="00850D04" w:rsidP="00850D04">
      <w:pPr>
        <w:pStyle w:val="1"/>
        <w:spacing w:after="0" w:line="240" w:lineRule="auto"/>
        <w:ind w:left="0" w:firstLine="709"/>
        <w:jc w:val="center"/>
        <w:rPr>
          <w:rFonts w:ascii="Times New Roman" w:hAnsi="Times New Roman"/>
          <w:b/>
          <w:sz w:val="30"/>
          <w:szCs w:val="30"/>
        </w:rPr>
      </w:pPr>
      <w:r w:rsidRPr="002278E3">
        <w:rPr>
          <w:rFonts w:ascii="Times New Roman" w:hAnsi="Times New Roman"/>
          <w:b/>
          <w:sz w:val="30"/>
          <w:szCs w:val="30"/>
        </w:rPr>
        <w:t>КОНКУРС РИТОРИЧЕСКОГО МАСТЕРСТВА</w:t>
      </w:r>
    </w:p>
    <w:p w14:paraId="4DF5658C" w14:textId="77777777" w:rsidR="00850D04" w:rsidRPr="002278E3" w:rsidRDefault="00850D04" w:rsidP="00850D04">
      <w:pPr>
        <w:pStyle w:val="1"/>
        <w:spacing w:after="0" w:line="240" w:lineRule="auto"/>
        <w:ind w:left="0" w:firstLine="709"/>
        <w:jc w:val="center"/>
        <w:rPr>
          <w:rFonts w:ascii="Times New Roman" w:hAnsi="Times New Roman"/>
          <w:sz w:val="30"/>
          <w:szCs w:val="30"/>
        </w:rPr>
      </w:pPr>
    </w:p>
    <w:p w14:paraId="5A4599C7" w14:textId="77777777" w:rsidR="00850D04" w:rsidRPr="002278E3" w:rsidRDefault="00850D04" w:rsidP="00850D04">
      <w:pPr>
        <w:spacing w:after="0" w:line="240" w:lineRule="auto"/>
        <w:ind w:firstLine="709"/>
        <w:jc w:val="both"/>
        <w:rPr>
          <w:rFonts w:ascii="Times New Roman" w:hAnsi="Times New Roman"/>
          <w:bCs/>
          <w:sz w:val="30"/>
          <w:szCs w:val="30"/>
        </w:rPr>
      </w:pPr>
      <w:r w:rsidRPr="002278E3">
        <w:rPr>
          <w:rFonts w:ascii="Times New Roman" w:hAnsi="Times New Roman"/>
          <w:bCs/>
          <w:sz w:val="30"/>
          <w:szCs w:val="30"/>
        </w:rPr>
        <w:t xml:space="preserve">На олимпиаде школьников Союзного государства «Россия и Беларусь: историческая и духовная общность» в 2023 году будет проведен конкурс </w:t>
      </w:r>
      <w:r w:rsidRPr="002278E3">
        <w:rPr>
          <w:rFonts w:ascii="Times New Roman" w:hAnsi="Times New Roman"/>
          <w:b/>
          <w:bCs/>
          <w:sz w:val="30"/>
          <w:szCs w:val="30"/>
        </w:rPr>
        <w:t>риторики «быстрого реагирования»</w:t>
      </w:r>
      <w:r w:rsidRPr="002278E3">
        <w:rPr>
          <w:rFonts w:ascii="Times New Roman" w:hAnsi="Times New Roman"/>
          <w:bCs/>
          <w:sz w:val="30"/>
          <w:szCs w:val="30"/>
        </w:rPr>
        <w:t xml:space="preserve">. </w:t>
      </w:r>
    </w:p>
    <w:p w14:paraId="3B29530A" w14:textId="239C3E63" w:rsidR="00850D04" w:rsidRPr="002278E3" w:rsidRDefault="00850D04" w:rsidP="00850D04">
      <w:pPr>
        <w:pStyle w:val="a5"/>
        <w:spacing w:before="0" w:beforeAutospacing="0" w:after="0" w:afterAutospacing="0"/>
        <w:ind w:firstLine="709"/>
        <w:jc w:val="both"/>
        <w:rPr>
          <w:rFonts w:ascii="Times New Roman" w:hAnsi="Times New Roman" w:cs="Times New Roman"/>
          <w:bCs/>
          <w:sz w:val="30"/>
          <w:szCs w:val="30"/>
        </w:rPr>
      </w:pPr>
      <w:r w:rsidRPr="002278E3">
        <w:rPr>
          <w:rFonts w:ascii="Times New Roman" w:hAnsi="Times New Roman" w:cs="Times New Roman"/>
          <w:bCs/>
          <w:sz w:val="30"/>
          <w:szCs w:val="30"/>
        </w:rPr>
        <w:lastRenderedPageBreak/>
        <w:t xml:space="preserve">Тематически все выступления будут связаны с местом проведения олимпиады, историей и современностью </w:t>
      </w:r>
      <w:r w:rsidR="0039783E" w:rsidRPr="002278E3">
        <w:rPr>
          <w:rFonts w:ascii="Times New Roman" w:hAnsi="Times New Roman" w:cs="Times New Roman"/>
          <w:bCs/>
          <w:sz w:val="30"/>
          <w:szCs w:val="30"/>
        </w:rPr>
        <w:t>г.</w:t>
      </w:r>
      <w:r w:rsidRPr="002278E3">
        <w:rPr>
          <w:rFonts w:ascii="Times New Roman" w:hAnsi="Times New Roman" w:cs="Times New Roman"/>
          <w:bCs/>
          <w:sz w:val="30"/>
          <w:szCs w:val="30"/>
        </w:rPr>
        <w:t>Бреста, впечатлениями от знакомства с историческими и культурными объектами</w:t>
      </w:r>
    </w:p>
    <w:p w14:paraId="3B63881D" w14:textId="77777777" w:rsidR="00850D04" w:rsidRPr="002278E3" w:rsidRDefault="00850D04" w:rsidP="00850D04">
      <w:pPr>
        <w:pStyle w:val="a5"/>
        <w:spacing w:before="0" w:beforeAutospacing="0" w:after="0" w:afterAutospacing="0"/>
        <w:ind w:firstLine="709"/>
        <w:jc w:val="both"/>
        <w:rPr>
          <w:rFonts w:ascii="Times New Roman" w:hAnsi="Times New Roman" w:cs="Times New Roman"/>
          <w:bCs/>
          <w:sz w:val="30"/>
          <w:szCs w:val="30"/>
        </w:rPr>
      </w:pPr>
      <w:r w:rsidRPr="002278E3">
        <w:rPr>
          <w:rFonts w:ascii="Times New Roman" w:hAnsi="Times New Roman" w:cs="Times New Roman"/>
          <w:bCs/>
          <w:sz w:val="30"/>
          <w:szCs w:val="30"/>
        </w:rPr>
        <w:t>В рамках единой тематической области участникам конкурса будут предложены задания, предполагающие тематическую конкретизацию, которая будет сформулирована в выпавшем билете. Кроме того, в билете будет указан конкретный жанр, в котором должно быть реализовано выступление: например, философские размышления, лирические размышления, интервью, рассказ для родных, сценарный проект, речь на митинге, речи при встрече (расставании) и т.п.</w:t>
      </w:r>
    </w:p>
    <w:p w14:paraId="7469A66F" w14:textId="77777777" w:rsidR="00850D04" w:rsidRPr="002278E3" w:rsidRDefault="00850D04" w:rsidP="00850D04">
      <w:pPr>
        <w:pStyle w:val="a5"/>
        <w:spacing w:before="0" w:beforeAutospacing="0" w:after="0" w:afterAutospacing="0"/>
        <w:ind w:firstLine="709"/>
        <w:jc w:val="both"/>
        <w:rPr>
          <w:rFonts w:ascii="Times New Roman" w:hAnsi="Times New Roman" w:cs="Times New Roman"/>
          <w:bCs/>
          <w:sz w:val="30"/>
          <w:szCs w:val="30"/>
        </w:rPr>
      </w:pPr>
      <w:r w:rsidRPr="002278E3">
        <w:rPr>
          <w:rFonts w:ascii="Times New Roman" w:hAnsi="Times New Roman" w:cs="Times New Roman"/>
          <w:bCs/>
          <w:sz w:val="30"/>
          <w:szCs w:val="30"/>
        </w:rPr>
        <w:t>В рамках сформулированного задания участник должен будет самостоятельно определить для себя риторическую задачу и решить ее в ходе публичного выступления. Желательно, чтобы в выступлении были отражены пространство и время олимпиады, соответствующий исторический и культурный ракурс, личная позиция.</w:t>
      </w:r>
    </w:p>
    <w:p w14:paraId="1422F1BA" w14:textId="77777777" w:rsidR="00850D04" w:rsidRPr="002278E3" w:rsidRDefault="00850D04" w:rsidP="00850D04">
      <w:pPr>
        <w:pStyle w:val="a5"/>
        <w:spacing w:before="0" w:beforeAutospacing="0" w:after="0" w:afterAutospacing="0"/>
        <w:ind w:firstLine="709"/>
        <w:jc w:val="both"/>
        <w:rPr>
          <w:rFonts w:ascii="Times New Roman" w:hAnsi="Times New Roman" w:cs="Times New Roman"/>
          <w:bCs/>
          <w:sz w:val="30"/>
          <w:szCs w:val="30"/>
        </w:rPr>
      </w:pPr>
      <w:r w:rsidRPr="002278E3">
        <w:rPr>
          <w:rFonts w:ascii="Times New Roman" w:hAnsi="Times New Roman" w:cs="Times New Roman"/>
          <w:bCs/>
          <w:sz w:val="30"/>
          <w:szCs w:val="30"/>
        </w:rPr>
        <w:t xml:space="preserve">Необходимо с особым вниманием отнестись к отбору участников конкурса. Целесообразно рекомендовать к участию в конкурсе тех членов команды, которые имеют и достаточно хорошую риторическую подготовку, и опыт участия в состязаниях по риторике, и необходимые морально-волевые качества для публичного выступления в стрессовой ситуации. </w:t>
      </w:r>
    </w:p>
    <w:p w14:paraId="1BA03AB9" w14:textId="77777777" w:rsidR="00850D04" w:rsidRPr="002278E3" w:rsidRDefault="00850D04" w:rsidP="00850D04">
      <w:pPr>
        <w:pStyle w:val="a5"/>
        <w:spacing w:before="0" w:beforeAutospacing="0" w:after="0" w:afterAutospacing="0"/>
        <w:ind w:firstLine="709"/>
        <w:jc w:val="both"/>
        <w:rPr>
          <w:rFonts w:ascii="Times New Roman" w:hAnsi="Times New Roman" w:cs="Times New Roman"/>
          <w:bCs/>
          <w:sz w:val="30"/>
          <w:szCs w:val="30"/>
        </w:rPr>
      </w:pPr>
      <w:r w:rsidRPr="002278E3">
        <w:rPr>
          <w:rFonts w:ascii="Times New Roman" w:hAnsi="Times New Roman" w:cs="Times New Roman"/>
          <w:bCs/>
          <w:sz w:val="30"/>
          <w:szCs w:val="30"/>
        </w:rPr>
        <w:t>Несмотря на значительную ситуативность и игровой характер этого конкурса участие в нем требует серьезной предварительной подготовки, потому что никто не отменяет в ситуациях быстрого реагирования ни общепринятых правил поведения, ни норм литературного языка, ни законов общения, ни возможности продемонстрировать элементы риторического искусства. Риторическая удача либо неуспех часто зависят не только от общего уровня риторического мастерства, но и от быстроты реакции, умения собраться в незнакомой ситуации, правильно оценить аудиторию и суметь установить с ней контакт и т.д.</w:t>
      </w:r>
    </w:p>
    <w:p w14:paraId="6CF98FFD" w14:textId="77777777" w:rsidR="00850D04" w:rsidRPr="002278E3" w:rsidRDefault="00850D04" w:rsidP="00917017">
      <w:pPr>
        <w:pStyle w:val="a5"/>
        <w:spacing w:before="0" w:beforeAutospacing="0" w:after="0" w:afterAutospacing="0"/>
        <w:ind w:firstLine="709"/>
        <w:rPr>
          <w:rFonts w:ascii="Times New Roman" w:hAnsi="Times New Roman" w:cs="Times New Roman"/>
          <w:b/>
          <w:bCs/>
          <w:sz w:val="30"/>
          <w:szCs w:val="30"/>
        </w:rPr>
      </w:pPr>
      <w:r w:rsidRPr="002278E3">
        <w:rPr>
          <w:rFonts w:ascii="Times New Roman" w:hAnsi="Times New Roman" w:cs="Times New Roman"/>
          <w:b/>
          <w:bCs/>
          <w:sz w:val="30"/>
          <w:szCs w:val="30"/>
        </w:rPr>
        <w:t xml:space="preserve">Условия конкурса </w:t>
      </w:r>
    </w:p>
    <w:p w14:paraId="3D15D35F" w14:textId="77777777" w:rsidR="00850D04" w:rsidRPr="002278E3" w:rsidRDefault="00850D04" w:rsidP="00850D04">
      <w:pPr>
        <w:pStyle w:val="21"/>
        <w:rPr>
          <w:rFonts w:ascii="Times New Roman" w:hAnsi="Times New Roman" w:cs="Times New Roman"/>
          <w:sz w:val="30"/>
          <w:szCs w:val="30"/>
        </w:rPr>
      </w:pPr>
      <w:r w:rsidRPr="002278E3">
        <w:rPr>
          <w:rFonts w:ascii="Times New Roman" w:hAnsi="Times New Roman" w:cs="Times New Roman"/>
          <w:sz w:val="30"/>
          <w:szCs w:val="30"/>
        </w:rPr>
        <w:t>Каждая из команд имеет право выдвинуть по 1 участнику.</w:t>
      </w:r>
    </w:p>
    <w:p w14:paraId="095AC419" w14:textId="77777777" w:rsidR="00850D04" w:rsidRPr="002278E3" w:rsidRDefault="00850D04" w:rsidP="00850D04">
      <w:pPr>
        <w:pStyle w:val="21"/>
        <w:rPr>
          <w:rFonts w:ascii="Times New Roman" w:hAnsi="Times New Roman" w:cs="Times New Roman"/>
          <w:sz w:val="30"/>
          <w:szCs w:val="30"/>
        </w:rPr>
      </w:pPr>
      <w:r w:rsidRPr="002278E3">
        <w:rPr>
          <w:rFonts w:ascii="Times New Roman" w:hAnsi="Times New Roman" w:cs="Times New Roman"/>
          <w:sz w:val="30"/>
          <w:szCs w:val="30"/>
        </w:rPr>
        <w:t>Перед началом состязания проводится жеребьевка. Все участники конкурса располагаются в зрительном зале.</w:t>
      </w:r>
    </w:p>
    <w:p w14:paraId="7A21ABB9" w14:textId="77777777" w:rsidR="00850D04" w:rsidRPr="002278E3" w:rsidRDefault="00850D04" w:rsidP="00850D04">
      <w:pPr>
        <w:pStyle w:val="21"/>
        <w:rPr>
          <w:rFonts w:ascii="Times New Roman" w:hAnsi="Times New Roman" w:cs="Times New Roman"/>
          <w:sz w:val="30"/>
          <w:szCs w:val="30"/>
        </w:rPr>
      </w:pPr>
      <w:r w:rsidRPr="002278E3">
        <w:rPr>
          <w:rFonts w:ascii="Times New Roman" w:hAnsi="Times New Roman" w:cs="Times New Roman"/>
          <w:sz w:val="30"/>
          <w:szCs w:val="30"/>
        </w:rPr>
        <w:t xml:space="preserve">Участник выходит на сцену, выбирает билет с заданием, которое оглашает всему залу, и обдумывает его на сцене в течение 1 минуты. </w:t>
      </w:r>
    </w:p>
    <w:p w14:paraId="78C5E4B2" w14:textId="77777777" w:rsidR="00850D04" w:rsidRPr="002278E3" w:rsidRDefault="00850D04" w:rsidP="00850D04">
      <w:pPr>
        <w:pStyle w:val="21"/>
        <w:rPr>
          <w:rFonts w:ascii="Times New Roman" w:hAnsi="Times New Roman" w:cs="Times New Roman"/>
          <w:sz w:val="30"/>
          <w:szCs w:val="30"/>
        </w:rPr>
      </w:pPr>
      <w:r w:rsidRPr="002278E3">
        <w:rPr>
          <w:rFonts w:ascii="Times New Roman" w:hAnsi="Times New Roman" w:cs="Times New Roman"/>
          <w:sz w:val="30"/>
          <w:szCs w:val="30"/>
        </w:rPr>
        <w:t xml:space="preserve">Затем участник выполняет предложенное речевое задание, требующее быстрого и оригинального риторического решения, соответствия заданной теме, жанру, речевой ситуации. </w:t>
      </w:r>
    </w:p>
    <w:p w14:paraId="5AE370AE" w14:textId="77777777" w:rsidR="00850D04" w:rsidRPr="002278E3" w:rsidRDefault="00850D04" w:rsidP="00850D04">
      <w:pPr>
        <w:pStyle w:val="21"/>
        <w:rPr>
          <w:rFonts w:ascii="Times New Roman" w:hAnsi="Times New Roman" w:cs="Times New Roman"/>
          <w:sz w:val="30"/>
          <w:szCs w:val="30"/>
        </w:rPr>
      </w:pPr>
      <w:r w:rsidRPr="002278E3">
        <w:rPr>
          <w:rFonts w:ascii="Times New Roman" w:hAnsi="Times New Roman" w:cs="Times New Roman"/>
          <w:sz w:val="30"/>
          <w:szCs w:val="30"/>
        </w:rPr>
        <w:t>На выступление отводится до 3-х минут.</w:t>
      </w:r>
    </w:p>
    <w:p w14:paraId="6266B254" w14:textId="77777777" w:rsidR="00850D04" w:rsidRPr="002278E3" w:rsidRDefault="00850D04" w:rsidP="00850D04">
      <w:pPr>
        <w:pStyle w:val="21"/>
        <w:rPr>
          <w:rFonts w:ascii="Times New Roman" w:hAnsi="Times New Roman" w:cs="Times New Roman"/>
          <w:sz w:val="30"/>
          <w:szCs w:val="30"/>
        </w:rPr>
      </w:pPr>
      <w:r w:rsidRPr="002278E3">
        <w:rPr>
          <w:rFonts w:ascii="Times New Roman" w:hAnsi="Times New Roman" w:cs="Times New Roman"/>
          <w:sz w:val="30"/>
          <w:szCs w:val="30"/>
        </w:rPr>
        <w:lastRenderedPageBreak/>
        <w:t>При нарушении регламента члены жюри вправе прервать выступление.</w:t>
      </w:r>
    </w:p>
    <w:p w14:paraId="18D428AB" w14:textId="77777777" w:rsidR="00850D04" w:rsidRPr="002278E3" w:rsidRDefault="00850D04" w:rsidP="00850D04">
      <w:pPr>
        <w:pStyle w:val="21"/>
        <w:rPr>
          <w:rFonts w:ascii="Times New Roman" w:hAnsi="Times New Roman" w:cs="Times New Roman"/>
          <w:sz w:val="30"/>
          <w:szCs w:val="30"/>
        </w:rPr>
      </w:pPr>
      <w:r w:rsidRPr="002278E3">
        <w:rPr>
          <w:rFonts w:ascii="Times New Roman" w:hAnsi="Times New Roman" w:cs="Times New Roman"/>
          <w:sz w:val="30"/>
          <w:szCs w:val="30"/>
        </w:rPr>
        <w:t>После окончания выступления участнику задается 1 вопрос из зала (от зрителей или членов жюри).</w:t>
      </w:r>
    </w:p>
    <w:p w14:paraId="1E28EE08" w14:textId="77777777" w:rsidR="00850D04" w:rsidRPr="002278E3" w:rsidRDefault="00850D04" w:rsidP="00850D04">
      <w:pPr>
        <w:pStyle w:val="21"/>
        <w:rPr>
          <w:rFonts w:ascii="Times New Roman" w:hAnsi="Times New Roman" w:cs="Times New Roman"/>
          <w:sz w:val="30"/>
          <w:szCs w:val="30"/>
        </w:rPr>
      </w:pPr>
      <w:r w:rsidRPr="002278E3">
        <w:rPr>
          <w:rFonts w:ascii="Times New Roman" w:hAnsi="Times New Roman" w:cs="Times New Roman"/>
          <w:sz w:val="30"/>
          <w:szCs w:val="30"/>
        </w:rPr>
        <w:t>Оцениваются содержательность, тематическая и жанрово-стилистическая целостность речи; убедительность, доказательность и логичность речи; нормативность и выразительность речи; невербальные средства общения, техника речи; взаимодействие с аудиторией, участие в диалоге; эффективность речи.</w:t>
      </w:r>
    </w:p>
    <w:p w14:paraId="23406E71" w14:textId="77777777" w:rsidR="00850D04" w:rsidRPr="002278E3" w:rsidRDefault="00850D04" w:rsidP="00850D04">
      <w:pPr>
        <w:pStyle w:val="21"/>
        <w:rPr>
          <w:rFonts w:ascii="Times New Roman" w:hAnsi="Times New Roman" w:cs="Times New Roman"/>
          <w:sz w:val="30"/>
          <w:szCs w:val="30"/>
        </w:rPr>
      </w:pPr>
      <w:r w:rsidRPr="002278E3">
        <w:rPr>
          <w:rFonts w:ascii="Times New Roman" w:hAnsi="Times New Roman" w:cs="Times New Roman"/>
          <w:sz w:val="30"/>
          <w:szCs w:val="30"/>
        </w:rPr>
        <w:t>При проведении конкурса в зале присутствуют все участники конкурса, руководители команд, зрители. В ходе конкурса может осуществляться видео- и (или) аудиозапись.</w:t>
      </w:r>
    </w:p>
    <w:p w14:paraId="79D9AE1A" w14:textId="77777777" w:rsidR="00850D04" w:rsidRPr="002278E3" w:rsidRDefault="00850D04" w:rsidP="00850D04">
      <w:pPr>
        <w:ind w:firstLine="708"/>
        <w:jc w:val="both"/>
        <w:rPr>
          <w:rFonts w:ascii="Times New Roman" w:hAnsi="Times New Roman"/>
          <w:sz w:val="30"/>
          <w:szCs w:val="30"/>
        </w:rPr>
      </w:pPr>
      <w:r w:rsidRPr="002278E3">
        <w:rPr>
          <w:rFonts w:ascii="Times New Roman" w:hAnsi="Times New Roman"/>
          <w:sz w:val="30"/>
          <w:szCs w:val="30"/>
        </w:rPr>
        <w:t xml:space="preserve">Жюри определяет победителей после завершения конкурса. </w:t>
      </w:r>
    </w:p>
    <w:p w14:paraId="2EF91F78" w14:textId="77777777" w:rsidR="00850D04" w:rsidRPr="002278E3" w:rsidRDefault="00850D04" w:rsidP="00850D04">
      <w:pPr>
        <w:pStyle w:val="Bodytext20"/>
        <w:shd w:val="clear" w:color="auto" w:fill="auto"/>
        <w:spacing w:after="0" w:line="240" w:lineRule="auto"/>
        <w:ind w:firstLine="709"/>
        <w:jc w:val="both"/>
        <w:rPr>
          <w:color w:val="000000"/>
          <w:lang w:bidi="ru-RU"/>
        </w:rPr>
      </w:pPr>
    </w:p>
    <w:p w14:paraId="26391A88" w14:textId="77777777" w:rsidR="00850D04" w:rsidRPr="002278E3" w:rsidRDefault="00850D04" w:rsidP="00850D04">
      <w:pPr>
        <w:pStyle w:val="a3"/>
        <w:ind w:left="1069"/>
        <w:jc w:val="center"/>
        <w:rPr>
          <w:rFonts w:ascii="Times New Roman" w:hAnsi="Times New Roman"/>
          <w:b/>
          <w:sz w:val="30"/>
          <w:szCs w:val="30"/>
        </w:rPr>
      </w:pPr>
      <w:r w:rsidRPr="002278E3">
        <w:rPr>
          <w:rFonts w:ascii="Times New Roman" w:hAnsi="Times New Roman"/>
          <w:b/>
          <w:sz w:val="30"/>
          <w:szCs w:val="30"/>
        </w:rPr>
        <w:t>КОНКУРС ВЫРАЗИТЕЛЬНОГО ЧТЕНИЯ</w:t>
      </w:r>
    </w:p>
    <w:p w14:paraId="77BBA85F" w14:textId="77777777" w:rsidR="00850D04" w:rsidRPr="002278E3" w:rsidRDefault="00850D04" w:rsidP="00850D04">
      <w:pPr>
        <w:pStyle w:val="a3"/>
        <w:spacing w:after="0" w:line="240" w:lineRule="auto"/>
        <w:ind w:left="0"/>
        <w:jc w:val="center"/>
        <w:rPr>
          <w:rFonts w:ascii="Times New Roman" w:hAnsi="Times New Roman"/>
          <w:sz w:val="30"/>
          <w:szCs w:val="30"/>
        </w:rPr>
      </w:pPr>
    </w:p>
    <w:p w14:paraId="753743F6" w14:textId="77777777" w:rsidR="00850D04" w:rsidRPr="002278E3" w:rsidRDefault="00850D04" w:rsidP="00850D04">
      <w:pPr>
        <w:pStyle w:val="2"/>
        <w:spacing w:before="0" w:beforeAutospacing="0" w:after="0" w:afterAutospacing="0"/>
        <w:ind w:firstLine="709"/>
        <w:jc w:val="both"/>
        <w:rPr>
          <w:b w:val="0"/>
          <w:sz w:val="30"/>
          <w:szCs w:val="30"/>
        </w:rPr>
      </w:pPr>
      <w:r w:rsidRPr="002278E3">
        <w:rPr>
          <w:sz w:val="30"/>
          <w:szCs w:val="30"/>
        </w:rPr>
        <w:t xml:space="preserve">Цели и задачи конкурса: </w:t>
      </w:r>
      <w:r w:rsidRPr="002278E3">
        <w:rPr>
          <w:b w:val="0"/>
          <w:sz w:val="30"/>
          <w:szCs w:val="30"/>
        </w:rPr>
        <w:t>формирование основ гражданского самосознания, ответственности за происходящее в обществе и в мире, активной жизненной позиции; воспитание чувства патриотизма, любви к Отечеству и его великой истории и культуре, уважения к истории и традициям других народов.</w:t>
      </w:r>
    </w:p>
    <w:p w14:paraId="64373385"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Fonts w:ascii="Times New Roman" w:hAnsi="Times New Roman"/>
          <w:sz w:val="30"/>
          <w:szCs w:val="30"/>
        </w:rPr>
        <w:t>В конкурсе выразительного литературного чтения принимает участие один представитель от команды.</w:t>
      </w:r>
    </w:p>
    <w:p w14:paraId="34C05899"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Fonts w:ascii="Times New Roman" w:hAnsi="Times New Roman"/>
          <w:sz w:val="30"/>
          <w:szCs w:val="30"/>
        </w:rPr>
        <w:t>Участники конкурса представляют только одно произведение в любом литературном жанре и литературном роде.</w:t>
      </w:r>
    </w:p>
    <w:p w14:paraId="5213B2E8"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Fonts w:ascii="Times New Roman" w:hAnsi="Times New Roman"/>
          <w:sz w:val="30"/>
          <w:szCs w:val="30"/>
        </w:rPr>
        <w:t>Избранный текст может быть как завершенным художественным произведением, так и фрагментом из него. Например, фрагмент из поэмы, романа, пьесы.</w:t>
      </w:r>
    </w:p>
    <w:p w14:paraId="58C35981"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Fonts w:ascii="Times New Roman" w:hAnsi="Times New Roman"/>
          <w:sz w:val="30"/>
          <w:szCs w:val="30"/>
        </w:rPr>
        <w:t>Время для чтения – не более 4 минут.</w:t>
      </w:r>
    </w:p>
    <w:p w14:paraId="594D80EE"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Fonts w:ascii="Times New Roman" w:hAnsi="Times New Roman"/>
          <w:sz w:val="30"/>
          <w:szCs w:val="30"/>
        </w:rPr>
        <w:t>Допускаются элементы театрализации, костюмирования, включение музыкального или видеосопровождения.</w:t>
      </w:r>
    </w:p>
    <w:p w14:paraId="0D5806DA"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Fonts w:ascii="Times New Roman" w:hAnsi="Times New Roman"/>
          <w:sz w:val="30"/>
          <w:szCs w:val="30"/>
        </w:rPr>
        <w:t>Порядок выступления определяется жребием, проведенным непосредственно перед началом конкурса.</w:t>
      </w:r>
    </w:p>
    <w:p w14:paraId="050B8B40"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Fonts w:ascii="Times New Roman" w:hAnsi="Times New Roman"/>
          <w:sz w:val="30"/>
          <w:szCs w:val="30"/>
        </w:rPr>
        <w:t>В заявке, присылаемой делегацией в оргкомитет, в соответствии с утвержденным «Порядком» должно быть указано, какое техническое (в том числе музыкальное) сопровождение необходимо для участника.</w:t>
      </w:r>
    </w:p>
    <w:p w14:paraId="26E9D69E" w14:textId="77777777" w:rsidR="00850D04" w:rsidRPr="002278E3" w:rsidRDefault="00850D04" w:rsidP="00850D04">
      <w:pPr>
        <w:pStyle w:val="a5"/>
        <w:spacing w:before="0" w:beforeAutospacing="0" w:after="0" w:afterAutospacing="0"/>
        <w:ind w:firstLine="709"/>
        <w:jc w:val="both"/>
        <w:rPr>
          <w:rFonts w:ascii="Times New Roman" w:hAnsi="Times New Roman" w:cs="Times New Roman"/>
          <w:sz w:val="30"/>
          <w:szCs w:val="30"/>
        </w:rPr>
      </w:pPr>
      <w:r w:rsidRPr="002278E3">
        <w:rPr>
          <w:rFonts w:ascii="Times New Roman" w:hAnsi="Times New Roman" w:cs="Times New Roman"/>
          <w:i/>
          <w:iCs/>
          <w:sz w:val="30"/>
          <w:szCs w:val="30"/>
        </w:rPr>
        <w:t>На конкурс предлагаются к исполнению тексты произведений</w:t>
      </w:r>
      <w:r w:rsidRPr="002278E3">
        <w:rPr>
          <w:rFonts w:ascii="Times New Roman" w:hAnsi="Times New Roman" w:cs="Times New Roman"/>
          <w:sz w:val="30"/>
          <w:szCs w:val="30"/>
        </w:rPr>
        <w:t>, тематика которых посвящена Великой Отечественной войне или связана с провозглашением Года мира и созидания в Беларуси, Года педагога и наставника в России, Года русского языка в СНГ.</w:t>
      </w:r>
    </w:p>
    <w:p w14:paraId="73DB1FFF" w14:textId="77777777" w:rsidR="00850D04" w:rsidRPr="002278E3" w:rsidRDefault="00850D04" w:rsidP="00850D04">
      <w:pPr>
        <w:pStyle w:val="2"/>
        <w:spacing w:before="0" w:beforeAutospacing="0" w:after="0" w:afterAutospacing="0"/>
        <w:ind w:firstLine="709"/>
        <w:rPr>
          <w:sz w:val="30"/>
          <w:szCs w:val="30"/>
        </w:rPr>
      </w:pPr>
      <w:r w:rsidRPr="002278E3">
        <w:rPr>
          <w:sz w:val="30"/>
          <w:szCs w:val="30"/>
        </w:rPr>
        <w:t>Критерии оценивания</w:t>
      </w:r>
      <w:r w:rsidR="00917017" w:rsidRPr="002278E3">
        <w:rPr>
          <w:sz w:val="30"/>
          <w:szCs w:val="30"/>
        </w:rPr>
        <w:t>:</w:t>
      </w:r>
    </w:p>
    <w:p w14:paraId="3867671C"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Fonts w:ascii="Times New Roman" w:hAnsi="Times New Roman"/>
          <w:sz w:val="30"/>
          <w:szCs w:val="30"/>
        </w:rPr>
        <w:lastRenderedPageBreak/>
        <w:noBreakHyphen/>
        <w:t xml:space="preserve"> выбор произведения и степень раскрытия его своеобразия и художественной природы исполнителем;</w:t>
      </w:r>
    </w:p>
    <w:p w14:paraId="71EB5F2E"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Fonts w:ascii="Times New Roman" w:hAnsi="Times New Roman"/>
          <w:sz w:val="30"/>
          <w:szCs w:val="30"/>
        </w:rPr>
        <w:noBreakHyphen/>
        <w:t xml:space="preserve"> оригинальность интерпретации: способы и формы подачи материала (наличие и оправданность театрализации, мимики, жестикуляции; интонирование текста);</w:t>
      </w:r>
    </w:p>
    <w:p w14:paraId="6DAF68E3"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Fonts w:ascii="Times New Roman" w:hAnsi="Times New Roman"/>
          <w:sz w:val="30"/>
          <w:szCs w:val="30"/>
        </w:rPr>
        <w:noBreakHyphen/>
        <w:t xml:space="preserve"> </w:t>
      </w:r>
      <w:r w:rsidRPr="002278E3">
        <w:rPr>
          <w:rFonts w:ascii="Times New Roman" w:hAnsi="Times New Roman"/>
          <w:color w:val="000000"/>
          <w:sz w:val="30"/>
          <w:szCs w:val="30"/>
        </w:rPr>
        <w:t>исполнительское мастерство (соблюдение речевых норм, логические ударения, интонирование, темп, тембр,</w:t>
      </w:r>
      <w:r w:rsidRPr="002278E3">
        <w:rPr>
          <w:rFonts w:ascii="Times New Roman" w:hAnsi="Times New Roman"/>
          <w:sz w:val="30"/>
          <w:szCs w:val="30"/>
        </w:rPr>
        <w:t xml:space="preserve"> эмоциональное воздействие на слушателей);</w:t>
      </w:r>
    </w:p>
    <w:p w14:paraId="7D57ABFF" w14:textId="77777777" w:rsidR="00850D04" w:rsidRPr="002278E3" w:rsidRDefault="00850D04" w:rsidP="00850D04">
      <w:pPr>
        <w:spacing w:after="0" w:line="240" w:lineRule="auto"/>
        <w:ind w:firstLine="709"/>
        <w:jc w:val="both"/>
        <w:rPr>
          <w:rFonts w:ascii="Times New Roman" w:hAnsi="Times New Roman"/>
          <w:color w:val="000000"/>
          <w:sz w:val="30"/>
          <w:szCs w:val="30"/>
        </w:rPr>
      </w:pPr>
      <w:r w:rsidRPr="002278E3">
        <w:rPr>
          <w:rFonts w:ascii="Times New Roman" w:hAnsi="Times New Roman"/>
          <w:sz w:val="30"/>
          <w:szCs w:val="30"/>
        </w:rPr>
        <w:noBreakHyphen/>
        <w:t xml:space="preserve"> </w:t>
      </w:r>
      <w:r w:rsidRPr="002278E3">
        <w:rPr>
          <w:rFonts w:ascii="Times New Roman" w:hAnsi="Times New Roman"/>
          <w:color w:val="000000"/>
          <w:sz w:val="30"/>
          <w:szCs w:val="30"/>
        </w:rPr>
        <w:t xml:space="preserve">соответствие литературного и музыкального материала; </w:t>
      </w:r>
    </w:p>
    <w:p w14:paraId="276E4641"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Fonts w:ascii="Times New Roman" w:hAnsi="Times New Roman"/>
          <w:sz w:val="30"/>
          <w:szCs w:val="30"/>
        </w:rPr>
        <w:noBreakHyphen/>
      </w:r>
      <w:r w:rsidRPr="002278E3">
        <w:rPr>
          <w:rFonts w:ascii="Times New Roman" w:hAnsi="Times New Roman"/>
          <w:color w:val="000000"/>
          <w:sz w:val="30"/>
          <w:szCs w:val="30"/>
        </w:rPr>
        <w:t xml:space="preserve"> художественный уровень исполнения;</w:t>
      </w:r>
    </w:p>
    <w:p w14:paraId="4C8A05C0" w14:textId="77777777" w:rsidR="00850D04" w:rsidRPr="002278E3" w:rsidRDefault="00850D04" w:rsidP="00850D04">
      <w:pPr>
        <w:spacing w:after="0" w:line="240" w:lineRule="auto"/>
        <w:ind w:firstLine="709"/>
        <w:jc w:val="both"/>
        <w:rPr>
          <w:rFonts w:ascii="Times New Roman" w:hAnsi="Times New Roman"/>
          <w:sz w:val="30"/>
          <w:szCs w:val="30"/>
        </w:rPr>
      </w:pPr>
      <w:r w:rsidRPr="002278E3">
        <w:rPr>
          <w:rFonts w:ascii="Times New Roman" w:hAnsi="Times New Roman"/>
          <w:sz w:val="30"/>
          <w:szCs w:val="30"/>
        </w:rPr>
        <w:noBreakHyphen/>
        <w:t xml:space="preserve"> наличие в исполнении личного отношения к избранному материалу.</w:t>
      </w:r>
    </w:p>
    <w:p w14:paraId="660B844B" w14:textId="77777777" w:rsidR="00850D04" w:rsidRPr="002278E3" w:rsidRDefault="00850D04" w:rsidP="00850D04">
      <w:pPr>
        <w:pStyle w:val="21"/>
        <w:rPr>
          <w:rFonts w:ascii="Times New Roman" w:hAnsi="Times New Roman" w:cs="Times New Roman"/>
          <w:sz w:val="30"/>
          <w:szCs w:val="30"/>
        </w:rPr>
      </w:pPr>
      <w:r w:rsidRPr="002278E3">
        <w:rPr>
          <w:rFonts w:ascii="Times New Roman" w:hAnsi="Times New Roman" w:cs="Times New Roman"/>
          <w:sz w:val="30"/>
          <w:szCs w:val="30"/>
        </w:rPr>
        <w:t>При проведении конкурса в зале присутствуют все участники конкурса, руководители команд, зрители. В ходе конкурса может осуществляться видео- и (или) аудиозапись.</w:t>
      </w:r>
    </w:p>
    <w:p w14:paraId="62DF2083" w14:textId="77777777" w:rsidR="00850D04" w:rsidRPr="002278E3" w:rsidRDefault="00850D04" w:rsidP="00850D04">
      <w:pPr>
        <w:ind w:firstLine="708"/>
        <w:jc w:val="both"/>
        <w:rPr>
          <w:rFonts w:ascii="Times New Roman" w:hAnsi="Times New Roman"/>
          <w:sz w:val="30"/>
          <w:szCs w:val="30"/>
        </w:rPr>
      </w:pPr>
      <w:r w:rsidRPr="002278E3">
        <w:rPr>
          <w:rFonts w:ascii="Times New Roman" w:hAnsi="Times New Roman"/>
          <w:sz w:val="30"/>
          <w:szCs w:val="30"/>
        </w:rPr>
        <w:t xml:space="preserve">Жюри определяет победителей после завершения конкурса. </w:t>
      </w:r>
    </w:p>
    <w:p w14:paraId="24EF37AE" w14:textId="77777777" w:rsidR="00850D04" w:rsidRPr="002278E3" w:rsidRDefault="00850D04" w:rsidP="00850D04">
      <w:pPr>
        <w:spacing w:after="200" w:line="276" w:lineRule="auto"/>
        <w:rPr>
          <w:rFonts w:ascii="Times New Roman" w:eastAsia="Calibri" w:hAnsi="Times New Roman"/>
          <w:sz w:val="30"/>
          <w:szCs w:val="30"/>
        </w:rPr>
      </w:pPr>
    </w:p>
    <w:sectPr w:rsidR="00850D04" w:rsidRPr="002278E3" w:rsidSect="00031553">
      <w:headerReference w:type="default" r:id="rId6"/>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E4EFA" w14:textId="77777777" w:rsidR="004F640C" w:rsidRDefault="004F640C" w:rsidP="002278E3">
      <w:pPr>
        <w:spacing w:after="0" w:line="240" w:lineRule="auto"/>
      </w:pPr>
      <w:r>
        <w:separator/>
      </w:r>
    </w:p>
  </w:endnote>
  <w:endnote w:type="continuationSeparator" w:id="0">
    <w:p w14:paraId="084E4124" w14:textId="77777777" w:rsidR="004F640C" w:rsidRDefault="004F640C" w:rsidP="00227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D3023" w14:textId="77777777" w:rsidR="004F640C" w:rsidRDefault="004F640C" w:rsidP="002278E3">
      <w:pPr>
        <w:spacing w:after="0" w:line="240" w:lineRule="auto"/>
      </w:pPr>
      <w:r>
        <w:separator/>
      </w:r>
    </w:p>
  </w:footnote>
  <w:footnote w:type="continuationSeparator" w:id="0">
    <w:p w14:paraId="24D0FAB9" w14:textId="77777777" w:rsidR="004F640C" w:rsidRDefault="004F640C" w:rsidP="00227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805374"/>
      <w:docPartObj>
        <w:docPartGallery w:val="Page Numbers (Top of Page)"/>
        <w:docPartUnique/>
      </w:docPartObj>
    </w:sdtPr>
    <w:sdtEndPr/>
    <w:sdtContent>
      <w:p w14:paraId="68E220D1" w14:textId="6D0456E0" w:rsidR="002278E3" w:rsidRDefault="002278E3">
        <w:pPr>
          <w:pStyle w:val="a6"/>
          <w:jc w:val="center"/>
        </w:pPr>
        <w:r>
          <w:fldChar w:fldCharType="begin"/>
        </w:r>
        <w:r>
          <w:instrText>PAGE   \* MERGEFORMAT</w:instrText>
        </w:r>
        <w:r>
          <w:fldChar w:fldCharType="separate"/>
        </w:r>
        <w:r w:rsidR="003A7B87">
          <w:rPr>
            <w:noProof/>
          </w:rPr>
          <w:t>2</w:t>
        </w:r>
        <w:r>
          <w:fldChar w:fldCharType="end"/>
        </w:r>
      </w:p>
    </w:sdtContent>
  </w:sdt>
  <w:p w14:paraId="6EEA7B45" w14:textId="77777777" w:rsidR="002278E3" w:rsidRDefault="002278E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7A"/>
    <w:rsid w:val="00002C7A"/>
    <w:rsid w:val="00031553"/>
    <w:rsid w:val="00133EAF"/>
    <w:rsid w:val="00166CD4"/>
    <w:rsid w:val="002278E3"/>
    <w:rsid w:val="002970B5"/>
    <w:rsid w:val="0039783E"/>
    <w:rsid w:val="003A7B87"/>
    <w:rsid w:val="004E0126"/>
    <w:rsid w:val="004F640C"/>
    <w:rsid w:val="00850D04"/>
    <w:rsid w:val="00917017"/>
    <w:rsid w:val="00D31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53D05"/>
  <w15:docId w15:val="{F6873BA4-F7DA-4E48-B81F-D48C19C0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D04"/>
    <w:pPr>
      <w:spacing w:after="160" w:line="256" w:lineRule="auto"/>
    </w:pPr>
    <w:rPr>
      <w:rFonts w:ascii="Calibri" w:eastAsia="Times New Roman" w:hAnsi="Calibri" w:cs="Times New Roman"/>
    </w:rPr>
  </w:style>
  <w:style w:type="paragraph" w:styleId="2">
    <w:name w:val="heading 2"/>
    <w:basedOn w:val="a"/>
    <w:link w:val="20"/>
    <w:qFormat/>
    <w:rsid w:val="00850D04"/>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50D04"/>
    <w:rPr>
      <w:rFonts w:ascii="Times New Roman" w:eastAsia="Times New Roman" w:hAnsi="Times New Roman" w:cs="Times New Roman"/>
      <w:b/>
      <w:bCs/>
      <w:sz w:val="36"/>
      <w:szCs w:val="36"/>
      <w:lang w:eastAsia="ru-RU"/>
    </w:rPr>
  </w:style>
  <w:style w:type="paragraph" w:styleId="a3">
    <w:name w:val="List Paragraph"/>
    <w:basedOn w:val="a"/>
    <w:qFormat/>
    <w:rsid w:val="00850D04"/>
    <w:pPr>
      <w:spacing w:after="200" w:line="276" w:lineRule="auto"/>
      <w:ind w:left="720"/>
      <w:contextualSpacing/>
    </w:pPr>
    <w:rPr>
      <w:rFonts w:eastAsia="Calibri"/>
    </w:rPr>
  </w:style>
  <w:style w:type="paragraph" w:customStyle="1" w:styleId="1">
    <w:name w:val="Абзац списка1"/>
    <w:basedOn w:val="a"/>
    <w:rsid w:val="00850D04"/>
    <w:pPr>
      <w:spacing w:after="200" w:line="276" w:lineRule="auto"/>
      <w:ind w:left="720"/>
    </w:pPr>
  </w:style>
  <w:style w:type="character" w:customStyle="1" w:styleId="Bodytext2">
    <w:name w:val="Body text (2)_"/>
    <w:link w:val="Bodytext20"/>
    <w:locked/>
    <w:rsid w:val="00850D04"/>
    <w:rPr>
      <w:rFonts w:ascii="Times New Roman" w:hAnsi="Times New Roman" w:cs="Times New Roman"/>
      <w:sz w:val="30"/>
      <w:szCs w:val="30"/>
      <w:shd w:val="clear" w:color="auto" w:fill="FFFFFF"/>
    </w:rPr>
  </w:style>
  <w:style w:type="paragraph" w:customStyle="1" w:styleId="Bodytext20">
    <w:name w:val="Body text (2)"/>
    <w:basedOn w:val="a"/>
    <w:link w:val="Bodytext2"/>
    <w:rsid w:val="00850D04"/>
    <w:pPr>
      <w:widowControl w:val="0"/>
      <w:shd w:val="clear" w:color="auto" w:fill="FFFFFF"/>
      <w:spacing w:after="480" w:line="328" w:lineRule="exact"/>
    </w:pPr>
    <w:rPr>
      <w:rFonts w:ascii="Times New Roman" w:eastAsiaTheme="minorHAnsi" w:hAnsi="Times New Roman"/>
      <w:sz w:val="30"/>
      <w:szCs w:val="30"/>
    </w:rPr>
  </w:style>
  <w:style w:type="character" w:styleId="a4">
    <w:name w:val="Strong"/>
    <w:basedOn w:val="a0"/>
    <w:uiPriority w:val="22"/>
    <w:qFormat/>
    <w:rsid w:val="00850D04"/>
    <w:rPr>
      <w:b/>
      <w:bCs/>
    </w:rPr>
  </w:style>
  <w:style w:type="paragraph" w:styleId="a5">
    <w:name w:val="Normal (Web)"/>
    <w:basedOn w:val="a"/>
    <w:semiHidden/>
    <w:rsid w:val="00850D04"/>
    <w:pPr>
      <w:spacing w:before="100" w:beforeAutospacing="1" w:after="100" w:afterAutospacing="1" w:line="240" w:lineRule="auto"/>
    </w:pPr>
    <w:rPr>
      <w:rFonts w:cs="Calibri"/>
      <w:sz w:val="24"/>
      <w:szCs w:val="24"/>
      <w:lang w:eastAsia="ru-RU"/>
    </w:rPr>
  </w:style>
  <w:style w:type="paragraph" w:styleId="21">
    <w:name w:val="Body Text Indent 2"/>
    <w:basedOn w:val="a"/>
    <w:link w:val="22"/>
    <w:semiHidden/>
    <w:rsid w:val="00850D04"/>
    <w:pPr>
      <w:spacing w:after="0" w:line="240" w:lineRule="auto"/>
      <w:ind w:firstLine="708"/>
      <w:jc w:val="both"/>
    </w:pPr>
    <w:rPr>
      <w:rFonts w:cs="Calibri"/>
      <w:sz w:val="28"/>
      <w:szCs w:val="28"/>
      <w:lang w:eastAsia="ru-RU"/>
    </w:rPr>
  </w:style>
  <w:style w:type="character" w:customStyle="1" w:styleId="22">
    <w:name w:val="Основной текст с отступом 2 Знак"/>
    <w:basedOn w:val="a0"/>
    <w:link w:val="21"/>
    <w:semiHidden/>
    <w:rsid w:val="00850D04"/>
    <w:rPr>
      <w:rFonts w:ascii="Calibri" w:eastAsia="Times New Roman" w:hAnsi="Calibri" w:cs="Calibri"/>
      <w:sz w:val="28"/>
      <w:szCs w:val="28"/>
      <w:lang w:eastAsia="ru-RU"/>
    </w:rPr>
  </w:style>
  <w:style w:type="paragraph" w:styleId="a6">
    <w:name w:val="header"/>
    <w:basedOn w:val="a"/>
    <w:link w:val="a7"/>
    <w:uiPriority w:val="99"/>
    <w:unhideWhenUsed/>
    <w:rsid w:val="002278E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78E3"/>
    <w:rPr>
      <w:rFonts w:ascii="Calibri" w:eastAsia="Times New Roman" w:hAnsi="Calibri" w:cs="Times New Roman"/>
    </w:rPr>
  </w:style>
  <w:style w:type="paragraph" w:styleId="a8">
    <w:name w:val="footer"/>
    <w:basedOn w:val="a"/>
    <w:link w:val="a9"/>
    <w:uiPriority w:val="99"/>
    <w:unhideWhenUsed/>
    <w:rsid w:val="002278E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78E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1604</Words>
  <Characters>9148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Рамила</cp:lastModifiedBy>
  <cp:revision>2</cp:revision>
  <dcterms:created xsi:type="dcterms:W3CDTF">2023-09-15T17:47:00Z</dcterms:created>
  <dcterms:modified xsi:type="dcterms:W3CDTF">2023-09-15T17:47:00Z</dcterms:modified>
</cp:coreProperties>
</file>